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81" w:line="214" w:lineRule="auto"/>
        <w:ind w:left="409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8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台</w:t>
      </w:r>
      <w:r>
        <w:rPr>
          <w:rFonts w:ascii="宋体" w:hAnsi="宋体" w:eastAsia="宋体" w:cs="宋体"/>
          <w:spacing w:val="16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spacing w:val="9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区贯彻落实巩固拓展经济向好势头的一揽子政策措施申报指南</w:t>
      </w:r>
    </w:p>
    <w:tbl>
      <w:tblPr>
        <w:tblStyle w:val="6"/>
        <w:tblW w:w="15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736"/>
        <w:gridCol w:w="3718"/>
        <w:gridCol w:w="1664"/>
        <w:gridCol w:w="3092"/>
        <w:gridCol w:w="3718"/>
        <w:gridCol w:w="2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0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4" w:lineRule="auto"/>
              <w:ind w:left="193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509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策内容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488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宋体" w:hAnsi="宋体" w:eastAsia="宋体" w:cs="宋体"/>
                <w:color w:val="auto"/>
                <w:spacing w:val="1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理方式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224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请流程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37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7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受理部门及联系方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47" w:lineRule="auto"/>
              <w:ind w:left="82" w:right="72" w:firstLine="1"/>
              <w:jc w:val="center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一、全面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落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实财税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持政策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90" w:lineRule="auto"/>
              <w:ind w:left="34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1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42" w:lineRule="auto"/>
              <w:ind w:left="24" w:right="44" w:firstLine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全面落实增值税小规模纳税人减免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增值税等政策 ， 自2023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年1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1日至2023年12月31日，对月销售额10万元以下 (含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本数) 的增值税小规模纳税人 ，免征增值税；增值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税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小规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模纳税人适用3%征收率的应税销售收入 ，减按1%征收率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收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增值税；适用3%预征率的预缴增值税项目 ，减按1%预征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率预缴增值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税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；允许生产性服务业纳税人按照当期可抵扣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进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税额加计5%抵减应纳税额；允许生活性服务业纳税人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按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照当期可抵扣进项税额加计 10%抵减应纳税额。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8" w:lineRule="auto"/>
              <w:ind w:left="42" w:right="27" w:firstLine="7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除增值税期末留抵退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税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外，实行纳税人“自行识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别、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申报享受、相关资料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留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存备查”的办理办法，</w:t>
            </w:r>
          </w:p>
          <w:p>
            <w:pPr>
              <w:spacing w:line="225" w:lineRule="auto"/>
              <w:ind w:left="54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无需备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案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68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在纳税申报表自行申报享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受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0" w:lineRule="auto"/>
              <w:ind w:left="183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/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25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第一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税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务分局：83282201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7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90" w:lineRule="auto"/>
              <w:ind w:left="33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2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52" w:lineRule="auto"/>
              <w:ind w:left="27" w:right="7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落实增值税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留抵退税政策 ，按规定对符合条件的企业继续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落实好增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值税留抵退税政策 ，在纳税人自愿申请的基础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上，确保应退尽退、及时退付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3" w:lineRule="auto"/>
              <w:ind w:left="619" w:right="42" w:hanging="57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增值税期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末留抵退税为申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请享受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7" w:lineRule="auto"/>
              <w:ind w:left="102" w:right="8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符合增值税期末留抵退税条件的纳税人在福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省电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子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税务局点击“退抵税费申请” (增值税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制度性留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抵退税) ，或通过办税服务厅人工窗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口申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，经依法具有批准权限的税务机关按规</w:t>
            </w:r>
          </w:p>
          <w:p>
            <w:pPr>
              <w:spacing w:line="224" w:lineRule="auto"/>
              <w:ind w:left="75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定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核准确认后方可享受。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0" w:lineRule="auto"/>
              <w:ind w:left="183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/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25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第一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税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务分局：83282201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49" w:lineRule="auto"/>
              <w:ind w:left="83" w:right="72" w:firstLine="1"/>
              <w:jc w:val="center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二、强化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融服务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体经济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188" w:lineRule="auto"/>
              <w:ind w:left="33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3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46" w:lineRule="auto"/>
              <w:ind w:left="17" w:right="63" w:firstLine="1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引导延期还本付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息等政策平稳接续过渡 。推动进一步扩大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“无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还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本续贷”产品覆盖面，缓释市场主体疫情恢复期偿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债压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力。鼓励金融机构继续加大 “随借随还”类金融产品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创新和推广力度 ，支持市场主体降低融资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本。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43" w:lineRule="auto"/>
              <w:ind w:left="29" w:right="154" w:firstLine="1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1.企业可通过“金服云”平台申请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纾困贷款 ，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也可直接向银行申请纾困贷款 ，并由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银行协助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通过“金服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云”平台提交信息 。2.工信、商务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文化旅游等行业主管部门分别收集行业符合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纾困条件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的企业名单 ，推送市金融局。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7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要通过“金服云”线上申请</w:t>
            </w:r>
          </w:p>
          <w:p>
            <w:pPr>
              <w:spacing w:before="7" w:line="252" w:lineRule="auto"/>
              <w:ind w:left="710" w:right="13" w:hanging="67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"https://www.fjjfypt.com/jfy/home/index"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https</w:t>
            </w:r>
            <w:r>
              <w:rPr>
                <w:rFonts w:ascii="宋体" w:hAnsi="宋体" w:eastAsia="宋体" w:cs="宋体"/>
                <w:color w:val="auto"/>
                <w:spacing w:val="12"/>
                <w:sz w:val="14"/>
                <w:szCs w:val="14"/>
              </w:rPr>
              <w:t>: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www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fjjfypt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com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jfy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home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index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fldChar w:fldCharType="end"/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 xml:space="preserve"> ) ，也可按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相关部门要求提供有关申报材料 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40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市金融局：8320379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2</w:t>
            </w:r>
          </w:p>
          <w:p>
            <w:pPr>
              <w:spacing w:before="9" w:line="224" w:lineRule="auto"/>
              <w:ind w:left="4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4"/>
                <w:szCs w:val="14"/>
                <w:lang w:eastAsia="zh-CN"/>
              </w:rPr>
              <w:t>发改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局：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4"/>
                <w:szCs w:val="14"/>
              </w:rPr>
              <w:t>83206805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190" w:lineRule="auto"/>
              <w:ind w:left="33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4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44" w:lineRule="auto"/>
              <w:ind w:left="26" w:right="59" w:firstLine="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贯彻落实福建省中小微企业 “争优争先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争效”专项资金贷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款等政策，支持中小微企业创新转型 、开拓市场、提质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增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效等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。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配合上级部门推动政府性融资担保机构合理提高担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 xml:space="preserve">保放大倍数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，减少重复尽职调查 ，扩大对小微企业的覆盖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面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44" w:lineRule="auto"/>
              <w:ind w:left="29" w:right="154" w:firstLine="1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1.企业可通过“金服云”平台申请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纾困贷款 ，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也可直接向银行申请纾困贷款 ，并由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银行协助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通过“金服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云”平台提交信息 。2.工信、商务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文化旅游等行业主管部门分别收集行业符合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纾困条件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的企业名单 ，推送市金融局。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7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要通过“金服云”线上申请</w:t>
            </w:r>
          </w:p>
          <w:p>
            <w:pPr>
              <w:spacing w:before="8" w:line="255" w:lineRule="auto"/>
              <w:ind w:left="710" w:right="13" w:hanging="67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"https://www.fjjfypt.com/jfy/home/index"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https</w:t>
            </w:r>
            <w:r>
              <w:rPr>
                <w:rFonts w:ascii="宋体" w:hAnsi="宋体" w:eastAsia="宋体" w:cs="宋体"/>
                <w:color w:val="auto"/>
                <w:spacing w:val="12"/>
                <w:sz w:val="14"/>
                <w:szCs w:val="14"/>
              </w:rPr>
              <w:t>: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www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fjjfypt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com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jfy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home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index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fldChar w:fldCharType="end"/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 xml:space="preserve"> ) ，也可按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相关部门要求提供有关申报材料 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40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市金融局：8320379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2</w:t>
            </w:r>
          </w:p>
          <w:p>
            <w:pPr>
              <w:spacing w:before="9" w:line="224" w:lineRule="auto"/>
              <w:ind w:left="4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4"/>
                <w:szCs w:val="14"/>
                <w:lang w:eastAsia="zh-CN"/>
              </w:rPr>
              <w:t>发改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局：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4"/>
                <w:szCs w:val="14"/>
              </w:rPr>
              <w:t>83206805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187" w:lineRule="auto"/>
              <w:ind w:left="33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5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42" w:lineRule="auto"/>
              <w:ind w:left="24" w:right="59" w:firstLine="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鼓励金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融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机构加大对房地产项目 (特别是收尾项目) 金融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扶持力度，合理研判风险，缓解企业资金短缺 。区分房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地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产集团公司风险和项目公司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风险 ，强化对正常建设房地产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项目的开发贷款 、按揭贷款等合理融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资需求对接 ，确保房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地产项目建设交付 。进一步落实关于金融支持房地产市场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平稳健康发展措施 ，配合开展市场化批量收购存量住房扩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大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租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赁住房供给。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82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联系相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关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银行申请办理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4" w:lineRule="auto"/>
              <w:ind w:left="116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申报材料详询相关银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行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0" w:lineRule="auto"/>
              <w:ind w:left="102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188" w:lineRule="auto"/>
              <w:ind w:left="33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6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48" w:lineRule="auto"/>
              <w:ind w:left="26" w:right="56" w:hanging="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进一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步推广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4"/>
                <w:szCs w:val="14"/>
                <w:lang w:eastAsia="zh-CN"/>
              </w:rPr>
              <w:t>金融服务云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平台，扎实做好平台推广使用 ，扩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大“外贸贷”等商务领域金融产品普惠覆盖面 ，拓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宽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企业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融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资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渠道，助力我区经济发展。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8" w:lineRule="auto"/>
              <w:ind w:left="10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可通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过“金服云”平台申请纾困贷款 ，也可直</w:t>
            </w:r>
          </w:p>
          <w:p>
            <w:pPr>
              <w:spacing w:before="6" w:line="253" w:lineRule="auto"/>
              <w:ind w:left="755" w:right="82" w:hanging="65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 xml:space="preserve">接向银行申请纾困贷款 ，并由银行协助通过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“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金服云”平台提交信息。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7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要通过“金服云”线上申请</w:t>
            </w:r>
          </w:p>
          <w:p>
            <w:pPr>
              <w:spacing w:before="8" w:line="253" w:lineRule="auto"/>
              <w:ind w:left="1504" w:right="13" w:hanging="146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"https://www.fjjfypt.com/jfy/home/index"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https</w:t>
            </w:r>
            <w:r>
              <w:rPr>
                <w:rFonts w:ascii="宋体" w:hAnsi="宋体" w:eastAsia="宋体" w:cs="宋体"/>
                <w:color w:val="auto"/>
                <w:spacing w:val="12"/>
                <w:sz w:val="14"/>
                <w:szCs w:val="14"/>
              </w:rPr>
              <w:t>: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www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fjjfypt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com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jfy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home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index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fldChar w:fldCharType="end"/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 xml:space="preserve"> ) ，或咨询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相关银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行。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63" w:lineRule="auto"/>
              <w:ind w:left="764" w:right="208" w:hanging="56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区商务局 (外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资外贸科) ：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8329499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7" w:h="11905"/>
          <w:pgMar w:top="1011" w:right="545" w:bottom="1009" w:left="504" w:header="0" w:footer="283" w:gutter="0"/>
          <w:pgNumType w:fmt="decimal" w:start="14"/>
          <w:cols w:space="720" w:num="1"/>
        </w:sectPr>
      </w:pPr>
    </w:p>
    <w:p>
      <w:pPr>
        <w:spacing w:before="138" w:line="214" w:lineRule="auto"/>
        <w:ind w:left="409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8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台</w:t>
      </w:r>
      <w:r>
        <w:rPr>
          <w:rFonts w:ascii="宋体" w:hAnsi="宋体" w:eastAsia="宋体" w:cs="宋体"/>
          <w:spacing w:val="16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spacing w:val="9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区贯彻落实巩固拓展经济向好势头的一揽子政策措施申报指南</w:t>
      </w:r>
    </w:p>
    <w:tbl>
      <w:tblPr>
        <w:tblStyle w:val="6"/>
        <w:tblW w:w="15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736"/>
        <w:gridCol w:w="3718"/>
        <w:gridCol w:w="1664"/>
        <w:gridCol w:w="3092"/>
        <w:gridCol w:w="3718"/>
        <w:gridCol w:w="2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0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93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509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策内容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488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宋体" w:hAnsi="宋体" w:eastAsia="宋体" w:cs="宋体"/>
                <w:color w:val="auto"/>
                <w:spacing w:val="1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理方式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224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请流程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37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7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受理部门及联系方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48" w:lineRule="auto"/>
              <w:ind w:left="83" w:right="72" w:firstLine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二、强化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融服务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体经济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7" w:lineRule="auto"/>
              <w:ind w:left="33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7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42" w:lineRule="auto"/>
              <w:ind w:left="24" w:right="56" w:firstLine="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继续做好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中小企业融资支持 ，落实普惠小微贷款支持工具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资金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支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持比例提高的相关政策 ，用好用活中小微企业“纾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困贷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等政策。充分用好普惠性再贷款再贴现政策工具 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持续引导金融机构加大对涉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农 、小微和民营企业的信贷支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持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。激励引导金融机构实施差异化信贷支持政策 ，加大首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贷、信用贷支持力度 ，推动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民营和中小微企业融资增量 、 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扩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面、降价。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7" w:lineRule="auto"/>
              <w:ind w:left="99" w:right="82" w:firstLine="1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1.企业可通过“金服云”平台申请纾困贷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款 ，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也可直接向银行申请纾困贷款 ，并由银行协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助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通过“金服云”平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台提交信息 。2.工信、商务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文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化旅游等行业主管部门分别收集行业符合</w:t>
            </w:r>
          </w:p>
          <w:p>
            <w:pPr>
              <w:spacing w:line="224" w:lineRule="auto"/>
              <w:ind w:left="32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纾困条件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的企业名单 ，推送市金融局。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7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要通过“金服云”线上申请</w:t>
            </w:r>
          </w:p>
          <w:p>
            <w:pPr>
              <w:spacing w:before="7" w:line="252" w:lineRule="auto"/>
              <w:ind w:left="710" w:right="13" w:hanging="67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"https://www.fjjfypt.com/jfy/home/index"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https</w:t>
            </w:r>
            <w:r>
              <w:rPr>
                <w:rFonts w:ascii="宋体" w:hAnsi="宋体" w:eastAsia="宋体" w:cs="宋体"/>
                <w:color w:val="auto"/>
                <w:spacing w:val="12"/>
                <w:sz w:val="14"/>
                <w:szCs w:val="14"/>
              </w:rPr>
              <w:t>: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www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fjjfypt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com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jfy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home</w:t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index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fldChar w:fldCharType="end"/>
            </w:r>
            <w:r>
              <w:rPr>
                <w:rFonts w:ascii="宋体" w:hAnsi="宋体" w:eastAsia="宋体" w:cs="宋体"/>
                <w:color w:val="auto"/>
                <w:spacing w:val="9"/>
                <w:sz w:val="14"/>
                <w:szCs w:val="14"/>
              </w:rPr>
              <w:t xml:space="preserve"> ) ，也可按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相关部门要求提供有关申报材料 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40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市金融局：8320379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2</w:t>
            </w:r>
          </w:p>
          <w:p>
            <w:pPr>
              <w:spacing w:before="9" w:line="224" w:lineRule="auto"/>
              <w:ind w:left="4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4"/>
                <w:szCs w:val="14"/>
                <w:lang w:eastAsia="zh-CN"/>
              </w:rPr>
              <w:t>发改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局：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4"/>
                <w:szCs w:val="14"/>
              </w:rPr>
              <w:t>83206805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8" w:lineRule="auto"/>
              <w:ind w:left="33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8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44" w:lineRule="auto"/>
              <w:ind w:left="26" w:right="56" w:hanging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对2022年第四季度到期、因新冠疫情影响暂时遇困的小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微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企业贷款 (含个体工商户和小微企业主经营性贷款 ) ，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合理研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判风险的前提下 ，鼓励银行业金融机构与借款人按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市场化原则共同协商延期还本付息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，延期贷款正常计息 ，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免收罚息，还本付息日期原则上最长可延至 2023年6月30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82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联系相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关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银行申请办理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4" w:lineRule="auto"/>
              <w:ind w:left="116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申报材料详询相关银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行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0" w:lineRule="auto"/>
              <w:ind w:left="102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8" w:lineRule="auto"/>
              <w:ind w:left="33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9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41" w:lineRule="auto"/>
              <w:ind w:left="25" w:right="5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扩大直接融资规模 。抢抓全面实行股票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发行注册制机遇 ，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加快推进企业上市“榕腾计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划” ，引导拟上市企业精准选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择上市板块 ，在境内外交易所上市融资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，再融资。支持我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区上市企业通过多种方式再融资 ，优化产业结构，带动产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业链发展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。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鼓励辖区私募基金对接投向符合我区产业发展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方向的产业项目 ，投早投小、投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长期，支持中小企业发展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。按照福州市扶持上市政策 ，分不同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上市进程阶段 、再融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资环节，支持辖区企业申报市级资金补助 、奖励；对辖区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私募基金投向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4"/>
                <w:szCs w:val="14"/>
                <w:lang w:eastAsia="zh-CN"/>
              </w:rPr>
              <w:t>辖区科技型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企业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，按规定支持申报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相关奖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励。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8" w:lineRule="auto"/>
              <w:ind w:left="97" w:right="51" w:hanging="2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1.企业分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别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于每年6月1日前、11月1日前向五城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区上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市主管部门递交书面申请 。2.由企业注册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地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所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在区上市主管部门和财政局对企业申报材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料初审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后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，联合行文报送市地方金融监督管理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局、市财政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。3.由市地方金融监督管理局会同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市财政局复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审，并履行向有关部门函询企业背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景(防范财政资金落入涉黑涉恶企业和个人 )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、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地方贡献情况和公示等程序后 ，上报市政府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审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批。4.市政府同意后，由财政部门会同上市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主</w:t>
            </w:r>
          </w:p>
          <w:p>
            <w:pPr>
              <w:spacing w:line="224" w:lineRule="auto"/>
              <w:ind w:left="68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管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部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门下达奖励补助资金。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7" w:lineRule="auto"/>
              <w:ind w:left="53" w:right="39" w:firstLine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企业按照“榕腾计划”规定申请奖励补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助时 ，除应提交福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州市“榕腾计划”奖励补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助申请表 、最新营业执照复印件</w:t>
            </w:r>
          </w:p>
          <w:p>
            <w:pPr>
              <w:spacing w:line="225" w:lineRule="auto"/>
              <w:ind w:left="12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外，还应根据相关部门要求对具体事项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提交相关材料 。</w:t>
            </w:r>
          </w:p>
          <w:p>
            <w:pPr>
              <w:spacing w:before="11" w:line="253" w:lineRule="auto"/>
              <w:ind w:left="924" w:right="39" w:hanging="86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14"/>
                <w:szCs w:val="14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具体参考《关子支持企业上市“榕腾计划”的实施意见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 xml:space="preserve">奖励补助资金兑现指南 》)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40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市金融局：8320379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2</w:t>
            </w:r>
          </w:p>
          <w:p>
            <w:pPr>
              <w:spacing w:before="9" w:line="224" w:lineRule="auto"/>
              <w:ind w:left="4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4"/>
                <w:szCs w:val="14"/>
                <w:lang w:eastAsia="zh-CN"/>
              </w:rPr>
              <w:t>发改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局：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4"/>
                <w:szCs w:val="14"/>
              </w:rPr>
              <w:t>83206805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7" w:lineRule="auto"/>
              <w:ind w:left="8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、支持</w:t>
            </w:r>
          </w:p>
          <w:p>
            <w:pPr>
              <w:spacing w:line="224" w:lineRule="auto"/>
              <w:ind w:left="8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企业增产</w:t>
            </w:r>
          </w:p>
          <w:p>
            <w:pPr>
              <w:spacing w:before="10" w:line="225" w:lineRule="auto"/>
              <w:ind w:left="23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增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190" w:lineRule="auto"/>
              <w:ind w:left="30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14"/>
                <w:szCs w:val="14"/>
              </w:rPr>
              <w:t>1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47" w:lineRule="auto"/>
              <w:ind w:left="25" w:right="62" w:firstLine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鼓励企业吸纳就业 。企业吸纳登记失业半年以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上人员就 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业，按规定缴纳职工养老保险 6个月及以上的，按照每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人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1000元标准给予企业一次性吸纳就业补贴 。对企业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吸纳就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业困难人员、毕业年度高校毕业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生 ，按规定给予社保补贴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。加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大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对网络招聘活动支持力度。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4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线下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受理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4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10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根据市人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社局下发的符合条件企业名单 ，联系</w:t>
            </w:r>
          </w:p>
          <w:p>
            <w:pPr>
              <w:spacing w:before="10" w:line="252" w:lineRule="auto"/>
              <w:ind w:left="611" w:right="95" w:hanging="50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企业进行线下提交申报材料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，经审核确认进行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上会、公示后拨付补贴款项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4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根据相关部门要求 ，提供补贴申请表、就业创业证 (就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业</w:t>
            </w:r>
          </w:p>
          <w:p>
            <w:pPr>
              <w:spacing w:before="10" w:line="252" w:lineRule="auto"/>
              <w:ind w:left="1071" w:right="33" w:hanging="100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困难人员) 、毕业证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书 (毕业年度高校毕业生 ) 、缴纳职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工养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老保险等纸质材料。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34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区就业中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心：87118772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90" w:lineRule="auto"/>
              <w:ind w:left="30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14"/>
                <w:szCs w:val="14"/>
              </w:rPr>
              <w:t>2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49" w:lineRule="auto"/>
              <w:ind w:left="25" w:right="93" w:firstLine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持续返还小微企业工会经费 ，对全年上缴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工会经费低于 1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万元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(不含) 的小额缴费工会组织上缴上级工会经费实行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全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额返还，政策执行至2024年12月31日。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90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按相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关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文件规定申请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4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按照总工会要求提供有关材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4" w:lineRule="auto"/>
              <w:ind w:left="4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总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工会：83268734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545" w:bottom="0" w:left="504" w:header="0" w:footer="283" w:gutter="0"/>
          <w:pgNumType w:fmt="decimal"/>
          <w:cols w:space="720" w:num="1"/>
        </w:sectPr>
      </w:pPr>
    </w:p>
    <w:p>
      <w:pPr>
        <w:spacing w:before="138" w:line="214" w:lineRule="auto"/>
        <w:ind w:left="409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8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台</w:t>
      </w:r>
      <w:r>
        <w:rPr>
          <w:rFonts w:ascii="宋体" w:hAnsi="宋体" w:eastAsia="宋体" w:cs="宋体"/>
          <w:spacing w:val="16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spacing w:val="9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区贯彻落实巩固拓展经济向好势头的一揽子政策措施申报指南</w:t>
      </w:r>
    </w:p>
    <w:tbl>
      <w:tblPr>
        <w:tblStyle w:val="6"/>
        <w:tblW w:w="15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736"/>
        <w:gridCol w:w="3718"/>
        <w:gridCol w:w="1664"/>
        <w:gridCol w:w="3092"/>
        <w:gridCol w:w="3718"/>
        <w:gridCol w:w="2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策内容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4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理方式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请流程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受理部门及联系方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48" w:lineRule="auto"/>
              <w:ind w:left="31" w:right="122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、支持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业增产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增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5" w:line="189" w:lineRule="auto"/>
              <w:ind w:left="3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3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/>
              <w:ind w:left="24" w:right="56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综合运用预留采购份额 、价格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评审优惠、优先采购等措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施，支持中小微企业参与政府采购 。2023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年实施的政府采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购项目，采购人可以结合项目实际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，给予中小企业不低于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采购合同金额50%的预付款，预付款比例和支付时间应当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在采购文件和采购合同中予以明确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。加强各级预算单位的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算和需求管理 ，小额采购项目 (200万元以下的货物 、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服务采购项目 ，400万元以下的工程采购项目) ，适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由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中小企业提供的 ，专门面向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中小企业采购 。将超过400万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元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的政府采购工程面向中小企业的预留份额阶段性提高至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4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0%以上政策延续到2023年12月31日。政府采购工程以及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与工程建设有关的货物 、服务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，应当执行政府采购政策 。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采购人要规范资格条件设置 ，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降低中小企业参与门槛 ，灵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活采取项目整体预留 、合理预留采购包 、要求大企业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与中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小企业组成联合体 、要求大企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业向中小企业分包等形式 ，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确保中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小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企业合同份额。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45" w:line="225" w:lineRule="auto"/>
              <w:ind w:left="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按《福建省财政厅关于进</w:t>
            </w:r>
          </w:p>
          <w:p>
            <w:pPr>
              <w:spacing w:before="9" w:line="224" w:lineRule="auto"/>
              <w:ind w:left="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一步加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大政府采购支持中</w:t>
            </w:r>
          </w:p>
          <w:p>
            <w:pPr>
              <w:spacing w:before="9" w:line="225" w:lineRule="auto"/>
              <w:ind w:left="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小企业力度的通知》  (</w:t>
            </w:r>
            <w:r>
              <w:rPr>
                <w:rFonts w:ascii="宋体" w:hAnsi="宋体" w:eastAsia="宋体" w:cs="宋体"/>
                <w:sz w:val="14"/>
                <w:szCs w:val="14"/>
              </w:rPr>
              <w:t>闽</w:t>
            </w:r>
          </w:p>
          <w:p>
            <w:pPr>
              <w:spacing w:before="10" w:line="225" w:lineRule="auto"/>
              <w:ind w:left="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财规〔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022〕13号) 规定</w:t>
            </w:r>
          </w:p>
          <w:p>
            <w:pPr>
              <w:spacing w:before="8" w:line="225" w:lineRule="auto"/>
              <w:ind w:left="5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予以办</w:t>
            </w:r>
            <w:r>
              <w:rPr>
                <w:rFonts w:ascii="宋体" w:hAnsi="宋体" w:eastAsia="宋体" w:cs="宋体"/>
                <w:sz w:val="14"/>
                <w:szCs w:val="14"/>
              </w:rPr>
              <w:t>理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5" w:lineRule="auto"/>
              <w:ind w:left="11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按文件规定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5" w:line="224" w:lineRule="auto"/>
              <w:ind w:left="10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按文件规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定提供有关材料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5" w:line="226" w:lineRule="auto"/>
              <w:ind w:left="4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区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财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政局：83289105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7" w:lineRule="auto"/>
              <w:ind w:left="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、推动</w:t>
            </w:r>
          </w:p>
          <w:p>
            <w:pPr>
              <w:spacing w:before="7" w:line="225" w:lineRule="auto"/>
              <w:ind w:left="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务业加</w:t>
            </w:r>
          </w:p>
          <w:p>
            <w:pPr>
              <w:spacing w:before="9" w:line="225" w:lineRule="auto"/>
              <w:ind w:left="8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快恢复发</w:t>
            </w:r>
          </w:p>
          <w:p>
            <w:pPr>
              <w:spacing w:before="9" w:line="227" w:lineRule="auto"/>
              <w:ind w:left="30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45" w:line="190" w:lineRule="auto"/>
              <w:ind w:left="3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4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43" w:lineRule="auto"/>
              <w:ind w:left="26" w:right="54" w:hanging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积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极争取服务业引导资金对困难行业支持 。围绕2023年度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省级服务业发展引导资金支持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方向 ，深入挖掘一批主题鲜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明、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产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业融合度高、品牌效应显著、具有台江特色和示范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效应的重大文旅项目 ，储备生成一批具有公共服务属性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的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直播经济项目 ，积极争取上级资金支持 ，推动产业高质量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发展。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5" w:lineRule="auto"/>
              <w:ind w:left="5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45" w:line="225" w:lineRule="auto"/>
              <w:ind w:left="1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根据市发改委服务业发展引导资金申报文件要</w:t>
            </w:r>
          </w:p>
          <w:p>
            <w:pPr>
              <w:spacing w:before="9" w:line="253" w:lineRule="auto"/>
              <w:ind w:left="687" w:right="85" w:hanging="5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求，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由符合条件的企业提交申报材料 ，经区发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改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局初审后提交市发改委。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auto"/>
              <w:ind w:left="10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按文件规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定提供有关材料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5" w:lineRule="auto"/>
              <w:ind w:left="4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区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发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改局：83579297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5" w:line="189" w:lineRule="auto"/>
              <w:ind w:left="3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6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/>
              <w:ind w:left="25" w:right="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壮大供应链平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台经济规模 。鼓励传统流通企业向供应链服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务企业转型升级 ，开展重点产业链延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链 、补链行动，用好 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《关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于促进海荣供应链平台经济产业园入驻企业聚集发展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的若干措施》 。推动国有企业利用资源渠道优势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拓展供应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链业务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。鼓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励企业因企施策 ，充分利用产业链上下游资源及相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关产业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投资政策，广泛吸引社会资本及区外国有资本 ，推动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优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质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项目落地台江 。鼓励供应链核心企业与金融机构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或金融科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技平台加强合作 ，提升供应链物流服务能力 ，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提升产业链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供应链水平。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5" w:lineRule="auto"/>
              <w:ind w:left="1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根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据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《关于促进海荣供应链平台经济产业园入</w:t>
            </w:r>
          </w:p>
          <w:p>
            <w:pPr>
              <w:spacing w:before="8" w:line="253" w:lineRule="auto"/>
              <w:ind w:left="1132" w:right="88" w:hanging="103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驻企业聚集发展的若干措施 》政策，向牵头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部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门提交申请</w:t>
            </w:r>
            <w:r>
              <w:rPr>
                <w:rFonts w:ascii="宋体" w:hAnsi="宋体" w:eastAsia="宋体" w:cs="宋体"/>
                <w:sz w:val="14"/>
                <w:szCs w:val="14"/>
              </w:rPr>
              <w:t>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5" w:line="237" w:lineRule="auto"/>
              <w:ind w:left="54" w:right="55" w:hanging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根据《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关于促进海荣供应链平台经济产业园入驻企业聚集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发展的若干措施》政策，按照相关部门要求提供有关申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报</w:t>
            </w:r>
          </w:p>
          <w:p>
            <w:pPr>
              <w:spacing w:line="223" w:lineRule="auto"/>
              <w:ind w:left="16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材</w:t>
            </w:r>
            <w:r>
              <w:rPr>
                <w:rFonts w:ascii="宋体" w:hAnsi="宋体" w:eastAsia="宋体" w:cs="宋体"/>
                <w:sz w:val="14"/>
                <w:szCs w:val="14"/>
              </w:rPr>
              <w:t>料。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5" w:line="225" w:lineRule="auto"/>
              <w:ind w:left="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区商务局 (招商办) ：832003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5</w:t>
            </w: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7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189" w:lineRule="auto"/>
              <w:ind w:left="3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7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46" w:lineRule="auto"/>
              <w:ind w:left="27" w:right="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指导帮助202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3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年4月1日 (含当日) 以后取得旅行社业务经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营许可证的辖区旅行社申请暂缓缴纳保证金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。对享受暂退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或暂缓交纳保证金政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策的旅行社 ，延长补足保证金期限至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2024年3月31日。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5" w:line="225" w:lineRule="auto"/>
              <w:ind w:left="40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快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递寄达办理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auto"/>
              <w:ind w:left="1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旅行社自行收集材料 ——县 (市) </w:t>
            </w:r>
            <w:r>
              <w:rPr>
                <w:rFonts w:ascii="宋体" w:hAnsi="宋体" w:eastAsia="宋体" w:cs="宋体"/>
                <w:sz w:val="14"/>
                <w:szCs w:val="14"/>
              </w:rPr>
              <w:t>区文体旅局</w:t>
            </w:r>
          </w:p>
          <w:p>
            <w:pPr>
              <w:spacing w:before="10" w:line="224" w:lineRule="auto"/>
              <w:ind w:left="1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督促辖区旅行社在全国旅游监管服务平台完</w:t>
            </w:r>
            <w:r>
              <w:rPr>
                <w:rFonts w:ascii="宋体" w:hAnsi="宋体" w:eastAsia="宋体" w:cs="宋体"/>
                <w:sz w:val="14"/>
                <w:szCs w:val="14"/>
              </w:rPr>
              <w:t>成</w:t>
            </w:r>
          </w:p>
          <w:p>
            <w:pPr>
              <w:spacing w:before="9" w:line="225" w:lineRule="auto"/>
              <w:ind w:left="1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保证金信息变更和备案工作 ——市</w:t>
            </w:r>
            <w:r>
              <w:rPr>
                <w:rFonts w:ascii="宋体" w:hAnsi="宋体" w:eastAsia="宋体" w:cs="宋体"/>
                <w:sz w:val="14"/>
                <w:szCs w:val="14"/>
              </w:rPr>
              <w:t>文旅局办理</w:t>
            </w:r>
          </w:p>
          <w:p>
            <w:pPr>
              <w:spacing w:before="11" w:line="225" w:lineRule="auto"/>
              <w:ind w:left="68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暂退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或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暂缓交纳保证金工作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39" w:lineRule="auto"/>
              <w:ind w:left="31" w:right="63" w:firstLine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1.旅游服务质量保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证金取款通知书 ；  (旅行社名称栏上盖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旅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行社公章)</w:t>
            </w:r>
          </w:p>
          <w:p>
            <w:pPr>
              <w:spacing w:before="1" w:line="237" w:lineRule="auto"/>
              <w:ind w:left="31" w:right="59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2. 申请书；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 xml:space="preserve"> (法人签字、盖旅行社公章)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             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3.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旅行社股东会决议；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4.旅行社业务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经营许可证副本复印件 ；  (原件审验)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5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所在地旅游部门同意旅行社 (或分社) 变更或注销的批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复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文件(撤销旅行社使用)；</w:t>
            </w:r>
          </w:p>
          <w:p>
            <w:pPr>
              <w:spacing w:before="1" w:line="237" w:lineRule="auto"/>
              <w:ind w:left="31" w:right="270" w:firstLine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6. 旅游服务质量保证金存款协议书复印件 ；  (原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件审 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验)</w:t>
            </w:r>
          </w:p>
          <w:p>
            <w:pPr>
              <w:spacing w:line="238" w:lineRule="auto"/>
              <w:ind w:left="32" w:right="71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7.质量保证金存款凭证复印件；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 (原件审验)          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8.非法定代表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人过来办理的 ，须提供授权委托书和代理人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4"/>
                <w:szCs w:val="14"/>
              </w:rPr>
              <w:t>身</w:t>
            </w: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份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证及复印件 。 (法人需要身份证复印件 )</w:t>
            </w:r>
          </w:p>
          <w:p>
            <w:pPr>
              <w:spacing w:line="223" w:lineRule="auto"/>
              <w:ind w:left="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以上材料一式两份 ，复印件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盖章 (多页加盖骑缝章 ) 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auto"/>
              <w:ind w:left="1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福州市台江区旅游事业发展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中</w:t>
            </w:r>
          </w:p>
          <w:p>
            <w:pPr>
              <w:spacing w:before="9" w:line="238" w:lineRule="auto"/>
              <w:ind w:left="4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心：05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91-83229851</w:t>
            </w:r>
          </w:p>
          <w:p>
            <w:pPr>
              <w:spacing w:line="223" w:lineRule="auto"/>
              <w:ind w:left="1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福州市文化和旅游局市场管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理</w:t>
            </w:r>
          </w:p>
          <w:p>
            <w:pPr>
              <w:spacing w:before="9" w:line="229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处：059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1-83162138</w:t>
            </w:r>
          </w:p>
          <w:p>
            <w:pPr>
              <w:spacing w:before="7" w:line="226" w:lineRule="auto"/>
              <w:ind w:left="3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区文体旅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局：83260124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545" w:bottom="0" w:left="504" w:header="0" w:footer="283" w:gutter="0"/>
          <w:pgNumType w:fmt="decimal"/>
          <w:cols w:space="720" w:num="1"/>
        </w:sectPr>
      </w:pPr>
    </w:p>
    <w:p>
      <w:pPr>
        <w:spacing w:before="138" w:line="214" w:lineRule="auto"/>
        <w:ind w:left="409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8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台</w:t>
      </w:r>
      <w:r>
        <w:rPr>
          <w:rFonts w:ascii="宋体" w:hAnsi="宋体" w:eastAsia="宋体" w:cs="宋体"/>
          <w:spacing w:val="16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spacing w:val="9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区贯彻落实巩固拓展经济向好势头的一揽子政策措施申报指南</w:t>
      </w:r>
    </w:p>
    <w:tbl>
      <w:tblPr>
        <w:tblStyle w:val="6"/>
        <w:tblW w:w="15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736"/>
        <w:gridCol w:w="3718"/>
        <w:gridCol w:w="1664"/>
        <w:gridCol w:w="3092"/>
        <w:gridCol w:w="3718"/>
        <w:gridCol w:w="2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0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93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509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策内容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488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宋体" w:hAnsi="宋体" w:eastAsia="宋体" w:cs="宋体"/>
                <w:color w:val="auto"/>
                <w:spacing w:val="1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理方式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224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请流程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37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7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受理部门及联系方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4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45" w:lineRule="auto"/>
              <w:ind w:left="31" w:right="122" w:firstLine="13"/>
              <w:jc w:val="center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务业加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快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恢复发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189" w:lineRule="auto"/>
              <w:ind w:left="30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5"/>
                <w:sz w:val="14"/>
                <w:szCs w:val="14"/>
              </w:rPr>
              <w:t>8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tabs>
                <w:tab w:val="left" w:pos="101"/>
              </w:tabs>
              <w:spacing w:before="45"/>
              <w:ind w:left="24" w:right="51" w:firstLine="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鼓励旅行社引客入榕 。对于辖区旅行社通过组织外地游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客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ab/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(福州辖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区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以外) 在福州市参观1家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级收费旅游景区、参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加符合条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件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的红色旅游线路或乘坐游船参加闽江游活动 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并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在福州住宿1晚及以上的，指导满足以上条件的辖区旅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行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社按以下标准申报引客入榕奖励 ：入住星级饭店、温泉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景区 (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含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级旅游景区配套住宿) ，住宿第一晚按40元／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人奖励，住宿第二晚按60元／人奖励，住宿第三晚按80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元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／人奖励；入住上述以外的非星级饭店 ，按上述标准50%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给予奖励。单个旅行社累计奖励不超过 50万元。鼓励机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关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企事业单位将符合规定举办的工会活动 、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会展活动等委托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旅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行社适度组织实施 ，在规定标准和限额内凭旅行社发票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报销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40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快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递寄达办理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10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符合“引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客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入榕”申报条件要求的旅行社向福</w:t>
            </w:r>
          </w:p>
          <w:p>
            <w:pPr>
              <w:spacing w:before="10" w:line="255" w:lineRule="auto"/>
              <w:ind w:left="1334" w:right="92" w:hanging="123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州市文化和旅游局提出申请 ——提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交奖励申报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料。</w:t>
            </w:r>
          </w:p>
          <w:p>
            <w:pPr>
              <w:bidi w:val="0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rPr>
                <w:color w:val="auto"/>
              </w:rPr>
            </w:pPr>
          </w:p>
          <w:p>
            <w:pPr>
              <w:bidi w:val="0"/>
              <w:jc w:val="center"/>
              <w:rPr>
                <w:color w:val="auto"/>
              </w:rPr>
            </w:pP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38" w:lineRule="auto"/>
              <w:ind w:left="33" w:right="52" w:firstLine="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14"/>
                <w:szCs w:val="14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14"/>
                <w:szCs w:val="14"/>
              </w:rPr>
              <w:t>申请报告 (包括申请单位概况 、 申报项目及金额 、申请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目开展情况等 。原价加盖公章) ；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.2022年旅行社引客入榕专项奖励申请表 (原件加盖公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章)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；</w:t>
            </w:r>
          </w:p>
          <w:p>
            <w:pPr>
              <w:spacing w:before="3" w:line="237" w:lineRule="auto"/>
              <w:ind w:left="31" w:right="55" w:firstLine="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3.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承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诺书 (原件加盖公章) ；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4.营业执照、税务登记证、法定代表人身份证 、旅行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社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业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务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经营许可证复印件 (原件加盖公章) ；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            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.上年度企业纳税证明材料 (原件，由税务部门出具的纳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税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证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明) ；</w:t>
            </w:r>
          </w:p>
          <w:p>
            <w:pPr>
              <w:tabs>
                <w:tab w:val="left" w:pos="106"/>
              </w:tabs>
              <w:spacing w:before="1" w:line="237" w:lineRule="auto"/>
              <w:ind w:left="32" w:right="6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6.“全国旅游团队服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务监管平台 ”输出派团单及游客名单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ab/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(派团单及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游客名单需加盖公章 ，游客名单需包含游客姓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名及身份证号) ；</w:t>
            </w:r>
          </w:p>
          <w:p>
            <w:pPr>
              <w:spacing w:before="8" w:line="237" w:lineRule="auto"/>
              <w:ind w:left="23" w:right="48" w:firstLine="1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7.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酒店 (宾馆) 住宿流水单 (包含游客姓名、身份证号、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入住/退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房时间、房间号、房价等，加盖酒店公章或旅行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4"/>
                <w:szCs w:val="14"/>
              </w:rPr>
              <w:t>社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公章) ；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8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.旅游团队参观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级景区或红色旅游线路人数证明 (①参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观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级旅游景区的 ，提供景区 (点) 门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票复印件或购买景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 xml:space="preserve">区 (点) 门票的发票复印件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，若属免票范围 ，需提供相应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人员身份证复印件； ②参观红色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旅游线路的 ，需提供旅游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大巴租赁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合同或协议 、旅游大巴当天北斗或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GPS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定位轨迹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回放打印回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、旅游团队当天参观点上游客集体合照 ) ；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9.信用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查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询记录 (登录“国家企业信用信息公示系统 ”或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信用中国”“信用福建”“信用福州”查询、打印相关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记录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并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加盖公章 ) ；</w:t>
            </w:r>
          </w:p>
          <w:p>
            <w:pPr>
              <w:spacing w:line="252" w:lineRule="auto"/>
              <w:ind w:left="32" w:right="54" w:firstLine="1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以上材料一式两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份 ，均需加盖公章 (包括复印件) 并装订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成册。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4" w:lineRule="auto"/>
              <w:ind w:left="11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福州市台江区旅游事业发展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中</w:t>
            </w:r>
          </w:p>
          <w:p>
            <w:pPr>
              <w:spacing w:before="9" w:line="238" w:lineRule="auto"/>
              <w:ind w:left="44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心：05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91-83229851</w:t>
            </w:r>
          </w:p>
          <w:p>
            <w:pPr>
              <w:spacing w:line="223" w:lineRule="auto"/>
              <w:ind w:left="11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福州市文化和旅游局市场管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理</w:t>
            </w:r>
          </w:p>
          <w:p>
            <w:pPr>
              <w:spacing w:before="12" w:line="229" w:lineRule="auto"/>
              <w:ind w:left="43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处：059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1-83162197</w:t>
            </w:r>
          </w:p>
          <w:p>
            <w:pPr>
              <w:spacing w:before="6" w:line="226" w:lineRule="auto"/>
              <w:ind w:left="34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区文体旅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局：83260124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5" w:lineRule="auto"/>
              <w:ind w:left="8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五、推动</w:t>
            </w:r>
          </w:p>
          <w:p>
            <w:pPr>
              <w:spacing w:before="1" w:line="225" w:lineRule="auto"/>
              <w:ind w:left="8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消费复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苏</w:t>
            </w:r>
          </w:p>
          <w:p>
            <w:pPr>
              <w:spacing w:before="9" w:line="225" w:lineRule="auto"/>
              <w:ind w:left="24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回</w:t>
            </w:r>
            <w:r>
              <w:rPr>
                <w:rFonts w:ascii="宋体" w:hAnsi="宋体" w:eastAsia="宋体" w:cs="宋体"/>
                <w:color w:val="auto"/>
                <w:spacing w:val="-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暖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8" w:lineRule="auto"/>
              <w:ind w:left="29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0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45" w:lineRule="auto"/>
              <w:ind w:left="26" w:right="5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稳定和扩大大宗商品消费 。结合“五一”“十一”等汽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车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消费旺季，落实好省市购车补贴活动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。结合“全闽乐购 · 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惠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聚台江”等促消费活动，以发放消费券等形式补贴消费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者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推动绿色智能家电消费。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53" w:lineRule="auto"/>
              <w:ind w:left="907" w:right="92" w:hanging="80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 xml:space="preserve">活动期间内通过相关平台申报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，由区商务局初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审后提交市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商务局。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4" w:lineRule="auto"/>
              <w:ind w:left="49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根据相关申报平台内申报条件提供相应材料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63" w:lineRule="auto"/>
              <w:ind w:left="764" w:right="208" w:hanging="56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区商务局 (消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费促进科) ：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8329597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190" w:lineRule="auto"/>
              <w:ind w:left="29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1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53" w:lineRule="auto"/>
              <w:ind w:left="26" w:right="41" w:hanging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对购置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日期在2023年1月1日至2023年12月31日期间内，符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合条件的纯电动汽车 、插电式混合动力 (含增程式)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汽车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、燃料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电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池汽车，免征车辆购置税。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4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免申即享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0" w:lineRule="auto"/>
              <w:ind w:left="151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/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0" w:lineRule="auto"/>
              <w:ind w:left="183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/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25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第一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税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务分局：83282201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0" w:lineRule="auto"/>
              <w:rPr>
                <w:rFonts w:ascii="Arial"/>
                <w:color w:val="auto"/>
                <w:sz w:val="21"/>
              </w:rPr>
            </w:pPr>
          </w:p>
          <w:p>
            <w:pPr>
              <w:numPr>
                <w:ilvl w:val="0"/>
                <w:numId w:val="1"/>
              </w:numPr>
              <w:spacing w:before="10" w:line="225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14"/>
                <w:szCs w:val="14"/>
                <w:lang w:val="en-US" w:eastAsia="zh-CN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4"/>
                <w:szCs w:val="14"/>
                <w:lang w:val="en-US" w:eastAsia="zh-CN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持续</w:t>
            </w:r>
          </w:p>
          <w:p>
            <w:pPr>
              <w:numPr>
                <w:ilvl w:val="0"/>
                <w:numId w:val="0"/>
              </w:numPr>
              <w:spacing w:before="10" w:line="225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14"/>
                <w:szCs w:val="14"/>
                <w:lang w:val="en-US" w:eastAsia="zh-CN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4"/>
                <w:szCs w:val="14"/>
                <w:lang w:val="en-US" w:eastAsia="zh-CN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扩大有效</w:t>
            </w:r>
          </w:p>
          <w:p>
            <w:pPr>
              <w:numPr>
                <w:ilvl w:val="0"/>
                <w:numId w:val="0"/>
              </w:numPr>
              <w:spacing w:before="10" w:line="225" w:lineRule="auto"/>
              <w:jc w:val="center"/>
              <w:rPr>
                <w:rFonts w:hint="default" w:ascii="宋体" w:hAnsi="宋体" w:eastAsia="宋体" w:cs="宋体"/>
                <w:color w:val="auto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4"/>
                <w:szCs w:val="14"/>
                <w:lang w:val="en-US" w:eastAsia="zh-CN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8" w:lineRule="auto"/>
              <w:ind w:left="29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5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43" w:lineRule="auto"/>
              <w:ind w:left="25" w:right="59" w:hanging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扶持预制菜产业发展 。用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足用好《台江区关于促进预制菜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产业发展的八条措施 》，鼓励企业业态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创新 ，增加“互联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网+新零售”优质消费供给 ，扶持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开办预制菜产业园 ，坚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持集约化、规模化发展预制菜产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业 ，形成具有产业生态功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能的现代都市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型产业园区 ，引导一批预制菜产业链上下游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企业集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聚。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3" w:lineRule="auto"/>
              <w:ind w:left="245" w:right="114" w:hanging="14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根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据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《台江区关于促进预制菜产业发展的八条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措施》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政策，向牵头部门提交纸质申请。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3" w:lineRule="auto"/>
              <w:ind w:left="491" w:right="104" w:hanging="36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根据《台江区关于促进预制菜产业发展的八条措施 》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政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策，按照相关部门要求提供有关申报材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料 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52" w:lineRule="auto"/>
              <w:ind w:left="412" w:right="28" w:hanging="36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区商务局 (招商办) ：832003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5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1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4"/>
                <w:szCs w:val="14"/>
                <w:lang w:eastAsia="zh-CN"/>
              </w:rPr>
              <w:t>数据管理局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4"/>
                <w:szCs w:val="14"/>
              </w:rPr>
              <w:t>83269944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545" w:bottom="0" w:left="504" w:header="0" w:footer="283" w:gutter="0"/>
          <w:pgNumType w:fmt="decimal"/>
          <w:cols w:space="720" w:num="1"/>
        </w:sectPr>
      </w:pPr>
    </w:p>
    <w:p>
      <w:pPr>
        <w:spacing w:before="138" w:line="214" w:lineRule="auto"/>
        <w:ind w:left="409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8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台</w:t>
      </w:r>
      <w:r>
        <w:rPr>
          <w:rFonts w:ascii="宋体" w:hAnsi="宋体" w:eastAsia="宋体" w:cs="宋体"/>
          <w:spacing w:val="16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spacing w:val="9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区贯彻落实巩固拓展经济向好势头的一揽子政策措施申报指南</w:t>
      </w:r>
    </w:p>
    <w:tbl>
      <w:tblPr>
        <w:tblStyle w:val="6"/>
        <w:tblW w:w="15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736"/>
        <w:gridCol w:w="3718"/>
        <w:gridCol w:w="1664"/>
        <w:gridCol w:w="3092"/>
        <w:gridCol w:w="3718"/>
        <w:gridCol w:w="2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0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93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509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策内容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488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宋体" w:hAnsi="宋体" w:eastAsia="宋体" w:cs="宋体"/>
                <w:color w:val="auto"/>
                <w:spacing w:val="1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理方式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224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请流程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37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7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受理部门及联系方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6" w:lineRule="auto"/>
              <w:ind w:left="8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七、着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</w:t>
            </w:r>
          </w:p>
          <w:p>
            <w:pPr>
              <w:spacing w:line="225" w:lineRule="auto"/>
              <w:ind w:left="8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稳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外贸稳</w:t>
            </w:r>
          </w:p>
          <w:p>
            <w:pPr>
              <w:spacing w:before="12" w:line="225" w:lineRule="auto"/>
              <w:ind w:left="23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外资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8" w:lineRule="auto"/>
              <w:ind w:left="29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9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49" w:lineRule="auto"/>
              <w:ind w:left="27" w:right="5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持企业通过组团包机 、参加境外知名展会等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形式 “走出去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”，帮助企业出海拓市场 、进一步密切经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贸往来 。对企业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参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加境外展的展位费用给予扶持 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52" w:lineRule="auto"/>
              <w:ind w:left="536" w:right="82" w:hanging="43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联系区商务局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递交申报材料 ，经区商务局、区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财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局初审后提交至市商务局。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4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按照商务局要求提供有关材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262" w:lineRule="auto"/>
              <w:ind w:left="764" w:right="208" w:hanging="56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区商务局 (外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资外贸科) ：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8329499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9" w:lineRule="auto"/>
              <w:ind w:left="29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31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44" w:lineRule="auto"/>
              <w:ind w:left="25" w:right="59" w:firstLine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培育贸易双循环企业 。支持外贸企业加强关键技术和商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业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模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式创新，鼓励企业发展内外贸同线同标同质产品 ，拓展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贸易渠道。同时深化科贸对接 ，推动“专精特新”小巨人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企业、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高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新技术企业、“中国驰名商标”企业等优势企业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拓展外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贸。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3" w:lineRule="auto"/>
              <w:ind w:left="536" w:right="82" w:hanging="43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联系区商务局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递交申报材料 ，经区商务局、区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财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局初审后提交至市商务局。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4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按照商务局要求提供有关材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63" w:lineRule="auto"/>
              <w:ind w:left="764" w:right="208" w:hanging="56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区商务局 (外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资外贸科) ：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8329499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8" w:lineRule="auto"/>
              <w:ind w:left="29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32</w:t>
            </w:r>
          </w:p>
        </w:tc>
        <w:tc>
          <w:tcPr>
            <w:tcW w:w="37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实施高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新技术企业倍增计划 ，支持和引导企业加大创新研</w:t>
            </w:r>
          </w:p>
          <w:p>
            <w:pPr>
              <w:spacing w:before="9" w:line="225" w:lineRule="auto"/>
              <w:ind w:left="5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发投入，对新通过认定的国家高新技术企业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 xml:space="preserve"> ，在享受省市</w:t>
            </w:r>
          </w:p>
          <w:p>
            <w:pPr>
              <w:spacing w:before="11" w:line="225" w:lineRule="auto"/>
              <w:ind w:left="46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奖励的基础上 ，区级给予一次性20万元的奖励；对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重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新认</w:t>
            </w:r>
          </w:p>
          <w:p>
            <w:pPr>
              <w:spacing w:before="9" w:line="225" w:lineRule="auto"/>
              <w:ind w:left="8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定的国家高新技术企业 ，给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予最高不超过5万元的区级配</w:t>
            </w:r>
          </w:p>
          <w:p>
            <w:pPr>
              <w:spacing w:before="8" w:line="225" w:lineRule="auto"/>
              <w:ind w:left="4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套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奖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励；落实研发费用分段补助政策 ，支持新认定的省“</w:t>
            </w:r>
          </w:p>
          <w:p>
            <w:pPr>
              <w:spacing w:before="10" w:line="224" w:lineRule="auto"/>
              <w:ind w:left="4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专精特新”中小企业和国家级专精特新 “小巨人”企业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发</w:t>
            </w:r>
          </w:p>
          <w:p>
            <w:pPr>
              <w:spacing w:before="11" w:line="252" w:lineRule="auto"/>
              <w:ind w:left="1647" w:right="49" w:hanging="159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展。  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52" w:lineRule="auto"/>
              <w:ind w:left="477" w:right="42" w:hanging="43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关于申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报福建省创新型中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小企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业评价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9" w:lineRule="auto"/>
              <w:ind w:left="42" w:right="191" w:hanging="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创新型中小企业评价企业按属地原则登录优质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中小企业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梯度培育平台</w:t>
            </w:r>
          </w:p>
          <w:p>
            <w:pPr>
              <w:spacing w:before="1" w:line="237" w:lineRule="auto"/>
              <w:ind w:left="29" w:right="90" w:firstLine="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"https://zjtx.miit.gov.cn/"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https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://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zjtx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miit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gov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cn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fldChar w:fldCharType="end"/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 xml:space="preserve"> ，以下简称平台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)，填写创新型中小企业自评表 、上传相关佐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证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材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料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，完成自评 (无需提交纸质材料)。</w:t>
            </w:r>
          </w:p>
          <w:p>
            <w:pPr>
              <w:spacing w:line="245" w:lineRule="auto"/>
              <w:ind w:left="31" w:right="15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各县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(市)区工信局按照《实施细则》 ，登陆平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台管理端对企业自评信息和相关佐证材料进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行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审核、实地抽查，并公示 5天后报市工信局复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核，经市工信局公示无异议后报省工信厅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49" w:lineRule="auto"/>
              <w:ind w:left="31" w:right="3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优质中小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企业梯度培育平台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"https://zjtx.miit.gov.cn/"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https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://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zjtx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.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miit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.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gov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.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cn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/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fldChar w:fldCharType="end"/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，以下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 xml:space="preserve">简称平台 </w:t>
            </w:r>
            <w:r>
              <w:rPr>
                <w:rFonts w:ascii="Arial" w:hAnsi="Arial" w:eastAsia="Arial" w:cs="Arial"/>
                <w:color w:val="auto"/>
                <w:spacing w:val="-1"/>
                <w:position w:val="1"/>
                <w:sz w:val="14"/>
                <w:szCs w:val="14"/>
              </w:rPr>
              <w:t xml:space="preserve">)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，填写创新型中小企业自评表 、上传相关佐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证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材料，完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成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自评 </w:t>
            </w:r>
            <w:r>
              <w:rPr>
                <w:rFonts w:ascii="Arial" w:hAnsi="Arial" w:eastAsia="Arial" w:cs="Arial"/>
                <w:color w:val="auto"/>
                <w:spacing w:val="2"/>
                <w:sz w:val="14"/>
                <w:szCs w:val="14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无需提交纸质材料</w:t>
            </w:r>
            <w:r>
              <w:rPr>
                <w:rFonts w:ascii="Arial" w:hAnsi="Arial" w:eastAsia="Arial" w:cs="Arial"/>
                <w:color w:val="auto"/>
                <w:spacing w:val="2"/>
                <w:sz w:val="14"/>
                <w:szCs w:val="14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。</w:t>
            </w:r>
          </w:p>
        </w:tc>
        <w:tc>
          <w:tcPr>
            <w:tcW w:w="21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3" w:lineRule="auto"/>
              <w:ind w:left="738" w:right="61" w:hanging="685"/>
              <w:rPr>
                <w:rFonts w:ascii="Arial" w:hAnsi="Arial" w:eastAsia="Arial" w:cs="Arial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4"/>
                <w:szCs w:val="14"/>
                <w:lang w:eastAsia="zh-CN"/>
              </w:rPr>
              <w:t>数据管理局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：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4"/>
                <w:szCs w:val="14"/>
              </w:rPr>
              <w:t>83269944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304" w:lineRule="auto"/>
              <w:ind w:left="343" w:right="30" w:hanging="30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关于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报省级“专精特新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”中小企业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认定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7" w:lineRule="auto"/>
              <w:ind w:left="42" w:right="191" w:hanging="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创新型中小企业评价企业按属地原则登录优质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中小企业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梯度培育平台</w:t>
            </w:r>
          </w:p>
          <w:p>
            <w:pPr>
              <w:spacing w:before="1" w:line="242" w:lineRule="auto"/>
              <w:ind w:left="29" w:right="83" w:firstLine="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"https://zjtx.miit.gov.cn/"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https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://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zjtx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miit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gov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cn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fldChar w:fldCharType="end"/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 xml:space="preserve"> ，以下简称平台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)，填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写专精特新中小企业自评表 、上传相关佐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证材料，完成自评。企业申报专精特新中小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业认定需同时提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交纸质申请表一式三份 (可在平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台下载打印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 xml:space="preserve"> )，将申报材料胶装并盖章后提交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 xml:space="preserve">我区金融和科技局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，纸质材料与线上填报数据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应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一致。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2" w:lineRule="auto"/>
              <w:ind w:left="32" w:right="30" w:hanging="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优质中小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企业梯度培育平台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"https://zjtx.miit.gov.cn/"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https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://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zjtx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.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miit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.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gov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.</w:t>
            </w:r>
            <w:r>
              <w:rPr>
                <w:rFonts w:ascii="Arial" w:hAnsi="Arial" w:eastAsia="Arial" w:cs="Arial"/>
                <w:color w:val="auto"/>
                <w:sz w:val="14"/>
                <w:szCs w:val="14"/>
              </w:rPr>
              <w:t>cn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>/</w:t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fldChar w:fldCharType="end"/>
            </w:r>
            <w:r>
              <w:rPr>
                <w:rFonts w:ascii="Arial" w:hAnsi="Arial" w:eastAsia="Arial" w:cs="Arial"/>
                <w:color w:val="auto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，以下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简称平台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2"/>
                <w:position w:val="1"/>
                <w:sz w:val="14"/>
                <w:szCs w:val="14"/>
              </w:rPr>
              <w:t xml:space="preserve">)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，填写福建省“专精特新”中小企业自评表、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上传相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关佐证材料 ，完成自评 ，按照相关部门要求提供有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关申报材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料。</w:t>
            </w:r>
          </w:p>
        </w:tc>
        <w:tc>
          <w:tcPr>
            <w:tcW w:w="2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2" w:lineRule="auto"/>
              <w:ind w:left="391" w:right="71" w:hanging="30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关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于申报“专精特新</w:t>
            </w:r>
            <w:r>
              <w:rPr>
                <w:rFonts w:ascii="Arial" w:hAnsi="Arial" w:eastAsia="Arial" w:cs="Arial"/>
                <w:color w:val="auto"/>
                <w:spacing w:val="4"/>
                <w:sz w:val="14"/>
                <w:szCs w:val="1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小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巨人</w:t>
            </w:r>
            <w:r>
              <w:rPr>
                <w:rFonts w:ascii="Arial" w:hAnsi="Arial" w:eastAsia="Arial" w:cs="Arial"/>
                <w:color w:val="auto"/>
                <w:spacing w:val="1"/>
                <w:sz w:val="14"/>
                <w:szCs w:val="1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企业认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定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05"/>
              </w:tabs>
              <w:spacing w:before="214" w:line="245" w:lineRule="auto"/>
              <w:ind w:left="29" w:right="57" w:firstLine="1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申报企业符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合福建省级 “专精特新”中小企业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基础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企业通过优质中小企业梯度培育平台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 xml:space="preserve">( 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zjtx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miit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gov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cn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 xml:space="preserve"> ) 统一申报，2023年3月1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5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日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至4月10日期间申报。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45" w:lineRule="auto"/>
              <w:ind w:left="31" w:right="6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根据工业和信息化部办公厅关于开展第五批专精特新 </w:t>
            </w:r>
            <w:r>
              <w:rPr>
                <w:rFonts w:ascii="Arial" w:hAnsi="Arial" w:eastAsia="Arial" w:cs="Arial"/>
                <w:color w:val="auto"/>
                <w:spacing w:val="2"/>
                <w:sz w:val="14"/>
                <w:szCs w:val="1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小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巨</w:t>
            </w: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</w:rPr>
              <w:t>人</w:t>
            </w:r>
            <w:r>
              <w:rPr>
                <w:rFonts w:ascii="Arial" w:hAnsi="Arial" w:eastAsia="Arial" w:cs="Arial"/>
                <w:color w:val="auto"/>
                <w:spacing w:val="4"/>
                <w:sz w:val="14"/>
                <w:szCs w:val="1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企业培育和第二批专精特新</w:t>
            </w:r>
            <w:r>
              <w:rPr>
                <w:rFonts w:ascii="Arial" w:hAnsi="Arial" w:eastAsia="Arial" w:cs="Arial"/>
                <w:color w:val="auto"/>
                <w:spacing w:val="4"/>
                <w:sz w:val="14"/>
                <w:szCs w:val="1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小巨人</w:t>
            </w:r>
            <w:r>
              <w:rPr>
                <w:rFonts w:ascii="Arial" w:hAnsi="Arial" w:eastAsia="Arial" w:cs="Arial"/>
                <w:color w:val="auto"/>
                <w:spacing w:val="4"/>
                <w:sz w:val="14"/>
                <w:szCs w:val="1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企业复核工作的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 xml:space="preserve">通知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(工信厅企业函〔</w:t>
            </w:r>
            <w:r>
              <w:rPr>
                <w:rFonts w:ascii="Arial" w:hAnsi="Arial" w:eastAsia="Arial" w:cs="Arial"/>
                <w:color w:val="auto"/>
                <w:spacing w:val="2"/>
                <w:sz w:val="14"/>
                <w:szCs w:val="14"/>
              </w:rPr>
              <w:t xml:space="preserve">2023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〕</w:t>
            </w:r>
            <w:r>
              <w:rPr>
                <w:rFonts w:ascii="Arial" w:hAnsi="Arial" w:eastAsia="Arial" w:cs="Arial"/>
                <w:color w:val="auto"/>
                <w:spacing w:val="2"/>
                <w:sz w:val="14"/>
                <w:szCs w:val="14"/>
              </w:rPr>
              <w:t>23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号) 文件要求在线填报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申报材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料。</w:t>
            </w:r>
          </w:p>
        </w:tc>
        <w:tc>
          <w:tcPr>
            <w:tcW w:w="2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74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1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64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53" w:lineRule="auto"/>
              <w:ind w:left="619" w:right="42" w:hanging="577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关于申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报国家高新技术企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业认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定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" w:line="224" w:lineRule="auto"/>
              <w:ind w:left="2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科技部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政务服务平台</w:t>
            </w:r>
          </w:p>
          <w:p>
            <w:pPr>
              <w:spacing w:before="13" w:line="242" w:lineRule="auto"/>
              <w:ind w:left="30" w:right="79" w:firstLine="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"https://fuwu.most.gov.cn"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https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://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fuwu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most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gov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.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cn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fldChar w:fldCharType="end"/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 xml:space="preserve"> ) 的“服务事项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”栏目—&gt;高新技术企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业认定业务办理平台的 “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办理入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口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”企业对照高新技术企业认定管理办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法进行自我评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价 。认为符合认定条件的在</w:t>
            </w:r>
            <w:r>
              <w:rPr>
                <w:rFonts w:ascii="Arial" w:hAnsi="Arial" w:eastAsia="Arial" w:cs="Arial"/>
                <w:color w:val="auto"/>
                <w:spacing w:val="1"/>
                <w:sz w:val="14"/>
                <w:szCs w:val="1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高新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技术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企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业认定管理工作网</w:t>
            </w:r>
            <w:r>
              <w:rPr>
                <w:rFonts w:ascii="Arial" w:hAnsi="Arial" w:eastAsia="Arial" w:cs="Arial"/>
                <w:color w:val="auto"/>
                <w:spacing w:val="4"/>
                <w:sz w:val="14"/>
                <w:szCs w:val="1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注册登记，向台江区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金融和科技局认定机构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提出认定申请 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46" w:lineRule="auto"/>
              <w:ind w:left="31" w:right="54" w:firstLine="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企业对照高新技术企业认定管理办法进行自我评价 。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认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为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符合认定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条件的在</w:t>
            </w:r>
            <w:r>
              <w:rPr>
                <w:rFonts w:ascii="Arial" w:hAnsi="Arial" w:eastAsia="Arial" w:cs="Arial"/>
                <w:color w:val="auto"/>
                <w:spacing w:val="4"/>
                <w:sz w:val="14"/>
                <w:szCs w:val="14"/>
              </w:rPr>
              <w:t>“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高新技术企业认定管理工作网</w:t>
            </w:r>
            <w:r>
              <w:rPr>
                <w:rFonts w:ascii="Arial" w:hAnsi="Arial" w:eastAsia="Arial" w:cs="Arial"/>
                <w:color w:val="auto"/>
                <w:spacing w:val="4"/>
                <w:sz w:val="14"/>
                <w:szCs w:val="14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注册登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记，向台江区金融和科技局认定机构提出认定申请 ，按照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相关部门要求提供有关申报材料 。</w:t>
            </w:r>
          </w:p>
        </w:tc>
        <w:tc>
          <w:tcPr>
            <w:tcW w:w="21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545" w:bottom="0" w:left="504" w:header="0" w:footer="283" w:gutter="0"/>
          <w:pgNumType w:fmt="decimal"/>
          <w:cols w:space="720" w:num="1"/>
        </w:sectPr>
      </w:pPr>
    </w:p>
    <w:p>
      <w:pPr>
        <w:spacing w:before="138" w:line="214" w:lineRule="auto"/>
        <w:ind w:left="409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8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台</w:t>
      </w:r>
      <w:r>
        <w:rPr>
          <w:rFonts w:ascii="宋体" w:hAnsi="宋体" w:eastAsia="宋体" w:cs="宋体"/>
          <w:spacing w:val="16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spacing w:val="9"/>
          <w:sz w:val="25"/>
          <w:szCs w:val="25"/>
          <w14:textOutline w14:w="4785" w14:cap="sq" w14:cmpd="sng">
            <w14:solidFill>
              <w14:srgbClr w14:val="000000"/>
            </w14:solidFill>
            <w14:prstDash w14:val="solid"/>
            <w14:bevel/>
          </w14:textOutline>
        </w:rPr>
        <w:t>区贯彻落实巩固拓展经济向好势头的一揽子政策措施申报指南</w:t>
      </w:r>
    </w:p>
    <w:tbl>
      <w:tblPr>
        <w:tblStyle w:val="6"/>
        <w:tblW w:w="15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736"/>
        <w:gridCol w:w="3718"/>
        <w:gridCol w:w="1664"/>
        <w:gridCol w:w="3092"/>
        <w:gridCol w:w="3718"/>
        <w:gridCol w:w="2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0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bookmarkStart w:id="0" w:name="_GoBack"/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93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509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策内容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488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宋体" w:hAnsi="宋体" w:eastAsia="宋体" w:cs="宋体"/>
                <w:color w:val="auto"/>
                <w:spacing w:val="1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理方式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1224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请流程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37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报材料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2" w:lineRule="auto"/>
              <w:ind w:left="270"/>
              <w:rPr>
                <w:rFonts w:ascii="宋体" w:hAnsi="宋体" w:eastAsia="宋体" w:cs="宋体"/>
                <w:color w:val="auto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受理部门及联系方</w:t>
            </w:r>
            <w:r>
              <w:rPr>
                <w:rFonts w:ascii="宋体" w:hAnsi="宋体" w:eastAsia="宋体" w:cs="宋体"/>
                <w:color w:val="auto"/>
                <w:spacing w:val="2"/>
                <w:sz w:val="17"/>
                <w:szCs w:val="17"/>
                <w14:textOutline w14:w="318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7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36" w:lineRule="auto"/>
              <w:ind w:left="81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七、着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</w:t>
            </w:r>
          </w:p>
          <w:p>
            <w:pPr>
              <w:spacing w:before="3" w:line="225" w:lineRule="auto"/>
              <w:ind w:left="82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稳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外贸稳</w:t>
            </w:r>
          </w:p>
          <w:p>
            <w:pPr>
              <w:spacing w:before="10" w:line="225" w:lineRule="auto"/>
              <w:ind w:left="233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z w:val="14"/>
                <w:szCs w:val="14"/>
                <w14:textOutline w14:w="265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外资</w:t>
            </w: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4"/>
                <w:szCs w:val="1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4"/>
                <w:szCs w:val="1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4"/>
                <w:szCs w:val="1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4"/>
                <w:szCs w:val="1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4"/>
                <w:szCs w:val="14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4"/>
                <w:szCs w:val="14"/>
                <w:lang w:val="en-US" w:eastAsia="zh-CN"/>
              </w:rPr>
              <w:t>32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25" w:lineRule="auto"/>
              <w:ind w:left="51"/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</w:pPr>
          </w:p>
          <w:p>
            <w:pPr>
              <w:spacing w:before="46" w:line="225" w:lineRule="auto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实施高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新技术企业倍增计划 ，支持和引导企业加大创新研</w:t>
            </w:r>
          </w:p>
          <w:p>
            <w:pPr>
              <w:spacing w:before="9" w:line="225" w:lineRule="auto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发投入，对新通过认定的国家高新技术企业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 xml:space="preserve"> ，在享受省市</w:t>
            </w:r>
          </w:p>
          <w:p>
            <w:pPr>
              <w:spacing w:before="11" w:line="225" w:lineRule="auto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奖励的基础上 ，区级给予一次性20万元的奖励；对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重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新认</w:t>
            </w:r>
          </w:p>
          <w:p>
            <w:pPr>
              <w:spacing w:before="9" w:line="225" w:lineRule="auto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定的国家高新技术企业 ，给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予最高不超过5万元的区级配</w:t>
            </w:r>
          </w:p>
          <w:p>
            <w:pPr>
              <w:spacing w:before="8" w:line="225" w:lineRule="auto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套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奖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励；落实研发费用分段补助政策 ，支持新认定的省“</w:t>
            </w:r>
          </w:p>
          <w:p>
            <w:pPr>
              <w:spacing w:before="10" w:line="224" w:lineRule="auto"/>
              <w:jc w:val="left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专精特新”中小企业和国家级专精特新 “小巨人”企业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发</w:t>
            </w:r>
          </w:p>
          <w:p>
            <w:pPr>
              <w:jc w:val="left"/>
              <w:rPr>
                <w:rFonts w:ascii="Arial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展。  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258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关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于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申报区级奖补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53" w:lineRule="auto"/>
              <w:ind w:left="755" w:right="156" w:hanging="582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根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据《台江区促进产业发展的若干措施 》政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策，联系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相关部门申请。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52" w:lineRule="auto"/>
              <w:ind w:left="925" w:right="36" w:hanging="87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根据《台江区促进产业发展的若干措施 》政策，按照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相关 </w:t>
            </w:r>
            <w:r>
              <w:rPr>
                <w:rFonts w:ascii="宋体" w:hAnsi="宋体" w:eastAsia="宋体" w:cs="宋体"/>
                <w:color w:val="auto"/>
                <w:spacing w:val="7"/>
                <w:sz w:val="14"/>
                <w:szCs w:val="14"/>
              </w:rPr>
              <w:t>部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门要求提供有关申报材料。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39" w:lineRule="auto"/>
              <w:ind w:left="764" w:right="61" w:hanging="711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4"/>
                <w:szCs w:val="14"/>
                <w:lang w:eastAsia="zh-CN"/>
              </w:rPr>
              <w:t>数据管理局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4"/>
                <w:szCs w:val="14"/>
              </w:rPr>
              <w:t>83269944</w:t>
            </w:r>
          </w:p>
          <w:p>
            <w:pPr>
              <w:spacing w:line="224" w:lineRule="auto"/>
              <w:ind w:left="50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区商务局 (招商办) ：832003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5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7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188" w:lineRule="auto"/>
              <w:ind w:left="29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34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44" w:lineRule="auto"/>
              <w:ind w:left="25" w:right="59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 xml:space="preserve">对新设 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(含增资) 外商投资企业实际到资符合相关条件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 xml:space="preserve">的，区级财政给予一定的配套资金奖励 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。对投资国家新开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放的服务业领域 、认定为国家高新技术企业 、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确认为技术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先进型服务企业 、外资并购、境外上市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返程投资 ，符合外 </w:t>
            </w:r>
            <w:r>
              <w:rPr>
                <w:rFonts w:ascii="宋体" w:hAnsi="宋体" w:eastAsia="宋体" w:cs="宋体"/>
                <w:color w:val="auto"/>
                <w:spacing w:val="-1"/>
                <w:sz w:val="14"/>
                <w:szCs w:val="14"/>
              </w:rPr>
              <w:t>资到资条件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的 ，加大比例给予资金支持。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56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4"/>
                <w:szCs w:val="14"/>
              </w:rPr>
              <w:t>申</w:t>
            </w:r>
            <w:r>
              <w:rPr>
                <w:rFonts w:ascii="宋体" w:hAnsi="宋体" w:eastAsia="宋体" w:cs="宋体"/>
                <w:color w:val="auto"/>
                <w:spacing w:val="-3"/>
                <w:sz w:val="14"/>
                <w:szCs w:val="14"/>
              </w:rPr>
              <w:t>请</w:t>
            </w:r>
            <w:r>
              <w:rPr>
                <w:rFonts w:ascii="宋体" w:hAnsi="宋体" w:eastAsia="宋体" w:cs="宋体"/>
                <w:color w:val="auto"/>
                <w:spacing w:val="-2"/>
                <w:sz w:val="14"/>
                <w:szCs w:val="14"/>
              </w:rPr>
              <w:t>享受</w:t>
            </w:r>
          </w:p>
        </w:tc>
        <w:tc>
          <w:tcPr>
            <w:tcW w:w="3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5" w:line="252" w:lineRule="auto"/>
              <w:ind w:left="536" w:right="82" w:hanging="434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联系区商务局</w:t>
            </w:r>
            <w:r>
              <w:rPr>
                <w:rFonts w:ascii="宋体" w:hAnsi="宋体" w:eastAsia="宋体" w:cs="宋体"/>
                <w:color w:val="auto"/>
                <w:spacing w:val="1"/>
                <w:sz w:val="14"/>
                <w:szCs w:val="14"/>
              </w:rPr>
              <w:t>递交申报材料 ，经区商务局、区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14"/>
                <w:szCs w:val="14"/>
              </w:rPr>
              <w:t>财</w:t>
            </w:r>
            <w:r>
              <w:rPr>
                <w:rFonts w:ascii="宋体" w:hAnsi="宋体" w:eastAsia="宋体" w:cs="宋体"/>
                <w:color w:val="auto"/>
                <w:spacing w:val="6"/>
                <w:sz w:val="14"/>
                <w:szCs w:val="14"/>
              </w:rPr>
              <w:t>政</w:t>
            </w: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局初审后提交至市商务局。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4" w:lineRule="auto"/>
              <w:ind w:left="925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按照商务局要求提供有关材</w:t>
            </w:r>
            <w:r>
              <w:rPr>
                <w:rFonts w:ascii="宋体" w:hAnsi="宋体" w:eastAsia="宋体" w:cs="宋体"/>
                <w:color w:val="auto"/>
                <w:sz w:val="14"/>
                <w:szCs w:val="14"/>
              </w:rPr>
              <w:t>料</w:t>
            </w:r>
          </w:p>
        </w:tc>
        <w:tc>
          <w:tcPr>
            <w:tcW w:w="2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46" w:line="225" w:lineRule="auto"/>
              <w:ind w:left="413"/>
              <w:rPr>
                <w:rFonts w:ascii="宋体" w:hAnsi="宋体" w:eastAsia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4"/>
                <w:szCs w:val="14"/>
              </w:rPr>
              <w:t>区</w:t>
            </w:r>
            <w:r>
              <w:rPr>
                <w:rFonts w:ascii="宋体" w:hAnsi="宋体" w:eastAsia="宋体" w:cs="宋体"/>
                <w:color w:val="auto"/>
                <w:spacing w:val="3"/>
                <w:sz w:val="14"/>
                <w:szCs w:val="14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2"/>
                <w:sz w:val="14"/>
                <w:szCs w:val="14"/>
              </w:rPr>
              <w:t>务局：83277687</w:t>
            </w:r>
          </w:p>
        </w:tc>
      </w:tr>
      <w:bookmarkEnd w:id="0"/>
    </w:tbl>
    <w:p>
      <w:pPr>
        <w:rPr>
          <w:rFonts w:ascii="Arial"/>
          <w:sz w:val="21"/>
        </w:rPr>
      </w:pPr>
    </w:p>
    <w:sectPr>
      <w:pgSz w:w="16837" w:h="11905"/>
      <w:pgMar w:top="1011" w:right="545" w:bottom="0" w:left="504" w:header="0" w:footer="2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39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4746A"/>
    <w:multiLevelType w:val="singleLevel"/>
    <w:tmpl w:val="A4D4746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2MDM3OWEzMmNlMTY5ZTUzZmQzZmZmMzNkMTJiZmQifQ=="/>
  </w:docVars>
  <w:rsids>
    <w:rsidRoot w:val="00000000"/>
    <w:rsid w:val="098A62B7"/>
    <w:rsid w:val="0D660B60"/>
    <w:rsid w:val="1D7FC56F"/>
    <w:rsid w:val="3D5B161F"/>
    <w:rsid w:val="448B2AB9"/>
    <w:rsid w:val="47573126"/>
    <w:rsid w:val="72077373"/>
    <w:rsid w:val="78473AD9"/>
    <w:rsid w:val="7AD0369A"/>
    <w:rsid w:val="7AFF45D4"/>
    <w:rsid w:val="7F9E03C6"/>
    <w:rsid w:val="BFFDF55D"/>
    <w:rsid w:val="DEBE5399"/>
    <w:rsid w:val="DFCD9E72"/>
    <w:rsid w:val="FE892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7660</Words>
  <Characters>8333</Characters>
  <TotalTime>34</TotalTime>
  <ScaleCrop>false</ScaleCrop>
  <LinksUpToDate>false</LinksUpToDate>
  <CharactersWithSpaces>9088</CharactersWithSpaces>
  <Application>WPS Office_11.8.2.9583_F1E327BC-269C-435d-A152-05C5408002CA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2023-04-30T01:46:00Z</dcterms:created>
  <dc:creator>Admin</dc:creator>
  <cp:lastModifiedBy>邱雨欣</cp:lastModifiedBy>
  <cp:lastPrinted>2023-05-10T23:56:00Z</cp:lastPrinted>
  <dcterms:modified xsi:type="dcterms:W3CDTF">2024-07-25T10:06:43Z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2023-05-09T15:15:48Z</vt:filetime>
  </property>
  <property fmtid="{D5CDD505-2E9C-101B-9397-08002B2CF9AE}" pid="4" name="KSOProductBuildVer">
    <vt:lpwstr>2052-11.8.2.9583</vt:lpwstr>
  </property>
  <property fmtid="{D5CDD505-2E9C-101B-9397-08002B2CF9AE}" pid="5" name="ICV">
    <vt:lpwstr>C3B885821C76441E9CADE736AFF997C9_13</vt:lpwstr>
  </property>
</Properties>
</file>