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C7C6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0"/>
        <w:jc w:val="both"/>
        <w:outlineLvl w:val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2</w:t>
      </w:r>
    </w:p>
    <w:p w14:paraId="648258D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  <w:t>专精特新中小企业认定标准</w:t>
      </w:r>
    </w:p>
    <w:p w14:paraId="21F1E74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</w:p>
    <w:p w14:paraId="09DC244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bidi="ar-SA"/>
        </w:rPr>
        <w:t>认定条件</w:t>
      </w:r>
    </w:p>
    <w:p w14:paraId="003CC0B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同时满足以下四项条件即视为满足认定条件：</w:t>
      </w:r>
    </w:p>
    <w:p w14:paraId="2D7E094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（一）从事特定细分市场时间达到2年以上。</w:t>
      </w:r>
    </w:p>
    <w:p w14:paraId="50F1F2C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（二）上年度研发费用总额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不低于100万元，且占营业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收入总额比重不低于3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%。</w:t>
      </w:r>
    </w:p>
    <w:p w14:paraId="0E6B13D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上年度营业收入总额在1000万元以上，或上年度营业收入总额在1000万元以下，但近2年新增股权融资总额（合格机构投资者的实缴额）达到2000万元以上。</w:t>
      </w:r>
    </w:p>
    <w:p w14:paraId="297D905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（四）评价得分达到70分以上或满足下列条件之一：</w:t>
      </w:r>
    </w:p>
    <w:p w14:paraId="76328EF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1.近三年获得过省级科技奖励，并在获奖单位中排名前三；或获得国家级科技奖励，并在获奖单位中排名前五。</w:t>
      </w:r>
    </w:p>
    <w:p w14:paraId="6C2365A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2.近两年研发费用总额均值在1000万元以上。</w:t>
      </w:r>
    </w:p>
    <w:p w14:paraId="1B44DF0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3.近两年新增股权融资总额（合格机构投资者的实缴额）6000万元以上。</w:t>
      </w:r>
    </w:p>
    <w:p w14:paraId="3F21B3A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4.近三年进入“创客中国”中小企业创新创业大赛全国500强企业组名单。</w:t>
      </w:r>
    </w:p>
    <w:p w14:paraId="61BD5F0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二、评价指标</w:t>
      </w:r>
    </w:p>
    <w:p w14:paraId="3E7C5FB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包括专业化、精细化、特色化和创新能力四类十三个指标，评价结果依分值计算，满分为100分。</w:t>
      </w:r>
    </w:p>
    <w:p w14:paraId="10E648E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（一）专业化指标（满分25分）</w:t>
      </w:r>
    </w:p>
    <w:p w14:paraId="0BB4B00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1.上年度主营业务收入总额占营业收入总额比重（满分5分）</w:t>
      </w:r>
    </w:p>
    <w:p w14:paraId="7353759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A.80%以上（5分）</w:t>
      </w:r>
    </w:p>
    <w:p w14:paraId="63B718D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B.70%-80%（3分）</w:t>
      </w:r>
    </w:p>
    <w:p w14:paraId="789DEFD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C.60%-70%（1分）</w:t>
      </w:r>
    </w:p>
    <w:p w14:paraId="5EF7F55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D.60%以下（0分）</w:t>
      </w:r>
    </w:p>
    <w:p w14:paraId="2810BFF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2.近2年主营业务收入平均增长率（满分10分）</w:t>
      </w:r>
    </w:p>
    <w:p w14:paraId="4CD85B0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A.10%以上（10分）</w:t>
      </w:r>
    </w:p>
    <w:p w14:paraId="585603F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.8%-1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0%（8分）</w:t>
      </w:r>
    </w:p>
    <w:p w14:paraId="593C7A7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.6%-8%（6分）</w:t>
      </w:r>
    </w:p>
    <w:p w14:paraId="623EF8E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.4%-6%（4分）</w:t>
      </w:r>
    </w:p>
    <w:p w14:paraId="3CA9CA4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.0%-4%（2分）</w:t>
      </w:r>
    </w:p>
    <w:p w14:paraId="2929E06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F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.0%以下（0分）</w:t>
      </w:r>
    </w:p>
    <w:p w14:paraId="16150A3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3.从事特定细分市场年限（满分5分）</w:t>
      </w:r>
    </w:p>
    <w:p w14:paraId="5C2E2D8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每满2年得1分，最高不超过5分。</w:t>
      </w:r>
    </w:p>
    <w:p w14:paraId="24D96F5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4.主导产品所属领域情况（满分5分）</w:t>
      </w:r>
    </w:p>
    <w:p w14:paraId="18C0482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.在产业链供应链关键环节及关键领域“补短板”“锻长板”“填空白”取得实际成效（5分）</w:t>
      </w:r>
    </w:p>
    <w:p w14:paraId="78E7292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.属于工业“六基”领域、中华老字号名录或企业主导产品服务关键产业链重点龙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头企业（3分）</w:t>
      </w:r>
    </w:p>
    <w:p w14:paraId="18C3576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.不属于以上情况（0分）</w:t>
      </w:r>
    </w:p>
    <w:p w14:paraId="1876568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（二）精细化指标（满分25分）</w:t>
      </w:r>
    </w:p>
    <w:p w14:paraId="636118E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5.数字化水平（满分5分）</w:t>
      </w:r>
    </w:p>
    <w:p w14:paraId="6AEC4C2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A.三级以上（5分）</w:t>
      </w:r>
    </w:p>
    <w:p w14:paraId="26DF734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B.二级（3分）</w:t>
      </w:r>
    </w:p>
    <w:p w14:paraId="4E73D3F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C.一级（0分）</w:t>
      </w:r>
    </w:p>
    <w:p w14:paraId="1B04036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6.质量管理水平（每满足一项加3分，最高不超过5分）</w:t>
      </w:r>
    </w:p>
    <w:p w14:paraId="0CF88B4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A.获得省级以上质量奖荣誉</w:t>
      </w:r>
    </w:p>
    <w:p w14:paraId="503F1C1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B.建立质量管理体系，获得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ISO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9001等质量管理体系认证证书</w:t>
      </w:r>
    </w:p>
    <w:p w14:paraId="440501C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C.拥有自主品牌</w:t>
      </w:r>
    </w:p>
    <w:p w14:paraId="63F0BE5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D.参与制修订标准</w:t>
      </w:r>
    </w:p>
    <w:p w14:paraId="204AA5B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7.上年度净利润率（满分10分）</w:t>
      </w:r>
    </w:p>
    <w:p w14:paraId="5B8C7DD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A.10%以上（10分）</w:t>
      </w:r>
    </w:p>
    <w:p w14:paraId="06BA3C3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B.8%-1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0%（8分）</w:t>
      </w:r>
    </w:p>
    <w:p w14:paraId="573D52C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C.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6%-8%（6分）</w:t>
      </w:r>
    </w:p>
    <w:p w14:paraId="70E9E6D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D.4%-6%（4分）</w:t>
      </w:r>
    </w:p>
    <w:p w14:paraId="704525C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E.2%-4%（2分）</w:t>
      </w:r>
    </w:p>
    <w:p w14:paraId="79FF975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F.2%以下（0分）</w:t>
      </w:r>
    </w:p>
    <w:p w14:paraId="678E119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8.上年度资产负债率（满分5分）</w:t>
      </w:r>
    </w:p>
    <w:p w14:paraId="2F6D2D0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A.50%以下（5分）</w:t>
      </w:r>
    </w:p>
    <w:p w14:paraId="12CCB09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B.50%-60%（3分）</w:t>
      </w:r>
    </w:p>
    <w:p w14:paraId="3355DEA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C.60%-70%（1分）</w:t>
      </w:r>
    </w:p>
    <w:p w14:paraId="59821B9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D.70%以上（0分）</w:t>
      </w:r>
    </w:p>
    <w:p w14:paraId="46F5985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（三）特色化指标（满分15分）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  <w:t>（由广东省自主设定）</w:t>
      </w:r>
    </w:p>
    <w:p w14:paraId="26DA567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9.特色化指标（最高不超过15分）</w:t>
      </w:r>
    </w:p>
    <w:p w14:paraId="781DBAE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从事细分产品市场属于制造业核心基础零部件、元器件、关键软件、先进基础工艺、关键基础材料和产业技术基础；或符合制造强国战略十大重点产业领域；或属于网络强国建设的信息基础设施、关键核心技术、网络安全、数据安全领域等产品（5分）</w:t>
      </w:r>
    </w:p>
    <w:p w14:paraId="114F349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.掌握特色工艺、技术、配方或服务，并有相关专利技术或其它相关支撑材料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 w14:paraId="511A008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.被认定为省级及以上首台（套）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 w14:paraId="3C9C128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.纳入国家绿色制造名单（绿色园区除外）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 w14:paraId="3158BB1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.近三年进入“创客广东”中小企业创新创业大赛广东省100强企业组名单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 w14:paraId="0E6B6A5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 w:val="0"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F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.近三年企业获得“省长杯”工业设计大赛决赛优秀奖及以上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bidi="ar-SA"/>
        </w:rPr>
        <w:t>（5分）</w:t>
      </w:r>
    </w:p>
    <w:p w14:paraId="797BE2A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G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.拥有国家人才项目人员的企业加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分，拥有省级人才项目人员的企业加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分，拥有市级人才项目人员的企业加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分，向国家级人才项目推荐人选的企业加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分</w:t>
      </w:r>
    </w:p>
    <w:p w14:paraId="6A3FF40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bidi="ar-SA"/>
        </w:rPr>
        <w:t>（四）创新能力指标（满分35分）</w:t>
      </w:r>
    </w:p>
    <w:p w14:paraId="52D50D8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10.与企业主导产品相关的有效知识产权数量（满分10分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）</w:t>
      </w:r>
    </w:p>
    <w:p w14:paraId="060F607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.Ⅰ类高价值知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识产权1项以上（10分）</w:t>
      </w:r>
    </w:p>
    <w:p w14:paraId="27A5DE3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.自主研发Ⅰ类知识产权1项以上（8分）</w:t>
      </w:r>
    </w:p>
    <w:p w14:paraId="5592D52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.Ⅰ类知识产权1项以上（6分）</w:t>
      </w:r>
    </w:p>
    <w:p w14:paraId="7C81465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.Ⅱ类知识产权1项以上（2分）</w:t>
      </w:r>
    </w:p>
    <w:p w14:paraId="3189839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.无（0分）</w:t>
      </w:r>
    </w:p>
    <w:p w14:paraId="33F6E92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11.上年度研发费用投入（满分10分）</w:t>
      </w:r>
    </w:p>
    <w:p w14:paraId="014715D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A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.研发费用总额500万元以上或研发费用总额占营业收入总额比重在10%以上（10分）</w:t>
      </w:r>
    </w:p>
    <w:p w14:paraId="4C44D59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.研发费用总额400-500万元或研发费用总额占营业收入总额比重在8%-10%（8分）</w:t>
      </w:r>
    </w:p>
    <w:p w14:paraId="13E087A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.研发费用总额300-400万元或研发费用总额占营业收入总额比重在6%-8%（6分）</w:t>
      </w:r>
    </w:p>
    <w:p w14:paraId="066F34C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.研发费用总额200-300万元或研发费用总额占营业收入总额比重在4%-6%（4分）</w:t>
      </w:r>
    </w:p>
    <w:p w14:paraId="56163A5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.研发费用总额100-200万元或研发费用总额占营业收入总额比重在3%-4%（2分）</w:t>
      </w:r>
    </w:p>
    <w:p w14:paraId="27F057C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F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.不属于以上情况（0分）</w:t>
      </w:r>
    </w:p>
    <w:p w14:paraId="4B563B3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12.上年度研发人员占比（满分5分）</w:t>
      </w:r>
    </w:p>
    <w:p w14:paraId="44B0251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A.20%以上（5分）</w:t>
      </w:r>
    </w:p>
    <w:p w14:paraId="7349095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B.10%-20%（3分）</w:t>
      </w:r>
    </w:p>
    <w:p w14:paraId="686E4C5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C.5%-10%（1分）</w:t>
      </w:r>
    </w:p>
    <w:p w14:paraId="3954B1F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D.5%以下（0分）</w:t>
      </w:r>
    </w:p>
    <w:p w14:paraId="152A48A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13.建立研发机构级别（满分10分）</w:t>
      </w:r>
    </w:p>
    <w:p w14:paraId="365BB87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A.国家级（10分）</w:t>
      </w:r>
    </w:p>
    <w:p w14:paraId="6DAE91A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.省级（8分）</w:t>
      </w:r>
    </w:p>
    <w:p w14:paraId="54BE5DC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C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.市级（4分）</w:t>
      </w:r>
    </w:p>
    <w:p w14:paraId="067E03A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.市级以下（2分）</w:t>
      </w:r>
    </w:p>
    <w:p w14:paraId="1024733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/>
        <w:bidi w:val="0"/>
        <w:spacing w:beforeAutospacing="0" w:line="56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E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.未建立研发机构（0分）</w:t>
      </w:r>
    </w:p>
    <w:p w14:paraId="240BF4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21656"/>
    <w:rsid w:val="0A4A750E"/>
    <w:rsid w:val="0CC2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5</Pages>
  <Words>1611</Words>
  <Characters>1895</Characters>
  <Lines>0</Lines>
  <Paragraphs>0</Paragraphs>
  <TotalTime>0</TotalTime>
  <ScaleCrop>false</ScaleCrop>
  <LinksUpToDate>false</LinksUpToDate>
  <CharactersWithSpaces>1895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2024-07-23T08:04:00Z</dcterms:created>
  <dc:creator>false</dc:creator>
  <cp:lastModifiedBy>叛逆宠儿</cp:lastModifiedBy>
  <dcterms:modified xsi:type="dcterms:W3CDTF">2024-07-23T10:24:37Z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1D94BF3862854BCE904BD1D1FEB6618C_13</vt:lpwstr>
  </property>
</Properties>
</file>