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outlineLvl w:val="3"/>
        <w:rPr>
          <w:rFonts w:hint="default" w:ascii="华文中宋" w:hAnsi="华文中宋" w:eastAsia="华文中宋" w:cs="宋体"/>
          <w:b/>
          <w:bCs w:val="0"/>
          <w:kern w:val="0"/>
          <w:sz w:val="32"/>
          <w:szCs w:val="32"/>
          <w:lang w:val="en-US" w:eastAsia="zh-CN"/>
        </w:rPr>
      </w:pPr>
      <w:r>
        <w:rPr>
          <w:rFonts w:hint="eastAsia" w:ascii="华文中宋" w:hAnsi="华文中宋" w:eastAsia="华文中宋" w:cs="宋体"/>
          <w:b/>
          <w:bCs w:val="0"/>
          <w:kern w:val="0"/>
          <w:sz w:val="32"/>
          <w:szCs w:val="32"/>
          <w:lang w:eastAsia="zh-CN"/>
        </w:rPr>
        <w:t>附件</w:t>
      </w:r>
      <w:r>
        <w:rPr>
          <w:rFonts w:hint="eastAsia" w:ascii="华文中宋" w:hAnsi="华文中宋" w:eastAsia="华文中宋" w:cs="宋体"/>
          <w:b/>
          <w:bCs w:val="0"/>
          <w:kern w:val="0"/>
          <w:sz w:val="32"/>
          <w:szCs w:val="32"/>
          <w:lang w:val="en-US" w:eastAsia="zh-CN"/>
        </w:rPr>
        <w:t>2</w:t>
      </w:r>
    </w:p>
    <w:p>
      <w:pPr>
        <w:spacing w:line="540" w:lineRule="exact"/>
        <w:jc w:val="center"/>
        <w:outlineLvl w:val="3"/>
        <w:rPr>
          <w:rFonts w:hint="eastAsia" w:ascii="华文中宋" w:hAnsi="华文中宋" w:eastAsia="华文中宋" w:cs="宋体"/>
          <w:bCs/>
          <w:kern w:val="0"/>
          <w:sz w:val="44"/>
          <w:szCs w:val="44"/>
          <w:lang w:eastAsia="zh-CN"/>
        </w:rPr>
      </w:pPr>
      <w:r>
        <w:rPr>
          <w:rFonts w:hint="eastAsia" w:ascii="华文中宋" w:hAnsi="华文中宋" w:eastAsia="华文中宋" w:cs="宋体"/>
          <w:bCs/>
          <w:kern w:val="0"/>
          <w:sz w:val="44"/>
          <w:szCs w:val="44"/>
          <w:lang w:eastAsia="zh-CN"/>
        </w:rPr>
        <w:t>在榕高校研发投入</w:t>
      </w:r>
    </w:p>
    <w:p>
      <w:pPr>
        <w:spacing w:line="540" w:lineRule="exact"/>
        <w:jc w:val="center"/>
        <w:outlineLvl w:val="3"/>
        <w:rPr>
          <w:rFonts w:hint="eastAsia" w:ascii="华文中宋" w:hAnsi="华文中宋" w:eastAsia="华文中宋" w:cs="宋体"/>
          <w:bCs/>
          <w:kern w:val="0"/>
          <w:sz w:val="44"/>
          <w:szCs w:val="44"/>
          <w:lang w:eastAsia="zh-CN"/>
        </w:rPr>
      </w:pPr>
      <w:r>
        <w:rPr>
          <w:rFonts w:hint="eastAsia" w:ascii="华文中宋" w:hAnsi="华文中宋" w:eastAsia="华文中宋" w:cs="宋体"/>
          <w:bCs/>
          <w:kern w:val="0"/>
          <w:sz w:val="44"/>
          <w:szCs w:val="44"/>
          <w:lang w:eastAsia="zh-CN"/>
        </w:rPr>
        <w:t>奖励标准及申报材料</w:t>
      </w:r>
    </w:p>
    <w:p>
      <w:pPr>
        <w:spacing w:line="540" w:lineRule="exact"/>
        <w:jc w:val="center"/>
        <w:outlineLvl w:val="3"/>
        <w:rPr>
          <w:rFonts w:hint="eastAsia" w:ascii="华文中宋" w:hAnsi="华文中宋" w:eastAsia="华文中宋" w:cs="宋体"/>
          <w:bCs/>
          <w:kern w:val="0"/>
          <w:sz w:val="44"/>
          <w:szCs w:val="44"/>
          <w:lang w:eastAsia="zh-CN"/>
        </w:rPr>
      </w:pPr>
    </w:p>
    <w:p>
      <w:pPr>
        <w:autoSpaceDE w:val="0"/>
        <w:spacing w:line="540" w:lineRule="exact"/>
        <w:jc w:val="left"/>
        <w:rPr>
          <w:rFonts w:hint="eastAsia" w:ascii="仿宋_GB2312" w:hAnsi="仿宋" w:eastAsia="仿宋_GB2312" w:cs="宋体"/>
          <w:b/>
          <w:bCs/>
          <w:kern w:val="0"/>
          <w:sz w:val="32"/>
          <w:szCs w:val="32"/>
        </w:rPr>
      </w:pPr>
      <w:r>
        <w:rPr>
          <w:rFonts w:hint="eastAsia" w:ascii="仿宋_GB2312" w:hAnsi="仿宋" w:eastAsia="仿宋_GB2312" w:cs="宋体"/>
          <w:b/>
          <w:bCs/>
          <w:kern w:val="0"/>
          <w:sz w:val="32"/>
          <w:szCs w:val="32"/>
          <w:lang w:eastAsia="zh-CN"/>
        </w:rPr>
        <w:t>一、</w:t>
      </w:r>
      <w:r>
        <w:rPr>
          <w:rFonts w:hint="eastAsia" w:ascii="仿宋_GB2312" w:hAnsi="仿宋" w:eastAsia="仿宋_GB2312" w:cs="宋体"/>
          <w:b/>
          <w:bCs/>
          <w:kern w:val="0"/>
          <w:sz w:val="32"/>
          <w:szCs w:val="32"/>
        </w:rPr>
        <w:t>奖励对象及范围</w:t>
      </w:r>
    </w:p>
    <w:p>
      <w:pPr>
        <w:keepNext w:val="0"/>
        <w:keepLines w:val="0"/>
        <w:pageBreakBefore w:val="0"/>
        <w:widowControl w:val="0"/>
        <w:numPr>
          <w:ilvl w:val="0"/>
          <w:numId w:val="0"/>
        </w:numPr>
        <w:kinsoku/>
        <w:wordWrap/>
        <w:overflowPunct/>
        <w:topLinePunct w:val="0"/>
        <w:autoSpaceDN/>
        <w:bidi w:val="0"/>
        <w:adjustRightInd/>
        <w:snapToGrid/>
        <w:ind w:firstLine="640" w:firstLineChars="2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lang w:val="en-US" w:eastAsia="zh-CN"/>
        </w:rPr>
        <w:t>上</w:t>
      </w:r>
      <w:r>
        <w:rPr>
          <w:rFonts w:hint="eastAsia" w:ascii="仿宋_GB2312" w:hAnsi="仿宋" w:eastAsia="仿宋_GB2312" w:cs="宋体"/>
          <w:kern w:val="0"/>
          <w:sz w:val="32"/>
          <w:szCs w:val="32"/>
        </w:rPr>
        <w:t>年度研发投入达千万以上且</w:t>
      </w:r>
      <w:r>
        <w:rPr>
          <w:rFonts w:hint="eastAsia" w:ascii="仿宋_GB2312" w:hAnsi="仿宋" w:eastAsia="仿宋_GB2312" w:cs="宋体"/>
          <w:kern w:val="0"/>
          <w:sz w:val="32"/>
          <w:szCs w:val="32"/>
          <w:lang w:val="en-US" w:eastAsia="zh-CN"/>
        </w:rPr>
        <w:t>年度</w:t>
      </w:r>
      <w:r>
        <w:rPr>
          <w:rFonts w:hint="eastAsia" w:ascii="仿宋_GB2312" w:hAnsi="仿宋" w:eastAsia="仿宋_GB2312" w:cs="宋体"/>
          <w:kern w:val="0"/>
          <w:sz w:val="32"/>
          <w:szCs w:val="32"/>
        </w:rPr>
        <w:t>增速达到20%以上的在榕高校院所</w:t>
      </w:r>
    </w:p>
    <w:p>
      <w:pPr>
        <w:autoSpaceDE w:val="0"/>
        <w:spacing w:line="540" w:lineRule="exact"/>
        <w:jc w:val="left"/>
        <w:rPr>
          <w:rFonts w:hint="eastAsia" w:ascii="仿宋_GB2312" w:hAnsi="仿宋" w:eastAsia="仿宋_GB2312" w:cs="宋体"/>
          <w:b/>
          <w:bCs/>
          <w:kern w:val="0"/>
          <w:sz w:val="32"/>
          <w:szCs w:val="32"/>
        </w:rPr>
      </w:pPr>
      <w:r>
        <w:rPr>
          <w:rFonts w:hint="eastAsia" w:ascii="仿宋_GB2312" w:hAnsi="仿宋" w:eastAsia="仿宋_GB2312" w:cs="宋体"/>
          <w:b/>
          <w:bCs/>
          <w:kern w:val="0"/>
          <w:sz w:val="32"/>
          <w:szCs w:val="32"/>
          <w:lang w:eastAsia="zh-CN"/>
        </w:rPr>
        <w:t>二、</w:t>
      </w:r>
      <w:r>
        <w:rPr>
          <w:rFonts w:hint="eastAsia" w:ascii="仿宋_GB2312" w:hAnsi="仿宋" w:eastAsia="仿宋_GB2312" w:cs="宋体"/>
          <w:b/>
          <w:bCs/>
          <w:kern w:val="0"/>
          <w:sz w:val="32"/>
          <w:szCs w:val="32"/>
        </w:rPr>
        <w:t>奖励标准</w:t>
      </w:r>
    </w:p>
    <w:p>
      <w:pPr>
        <w:keepNext w:val="0"/>
        <w:keepLines w:val="0"/>
        <w:pageBreakBefore w:val="0"/>
        <w:widowControl w:val="0"/>
        <w:kinsoku/>
        <w:wordWrap/>
        <w:overflowPunct/>
        <w:topLinePunct w:val="0"/>
        <w:autoSpaceDE w:val="0"/>
        <w:autoSpaceDN/>
        <w:bidi w:val="0"/>
        <w:adjustRightInd/>
        <w:snapToGrid/>
        <w:spacing w:line="540" w:lineRule="exact"/>
        <w:ind w:firstLine="640" w:firstLineChars="200"/>
        <w:jc w:val="left"/>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按照其研发经费增加额的5%给予奖励，每家最高奖励100万元。奖励经费由高校院所科技成果转化管理部门统筹用于支持在榕的成果转化项目和团队</w:t>
      </w:r>
    </w:p>
    <w:p>
      <w:pPr>
        <w:keepNext w:val="0"/>
        <w:keepLines w:val="0"/>
        <w:pageBreakBefore w:val="0"/>
        <w:widowControl w:val="0"/>
        <w:kinsoku/>
        <w:wordWrap/>
        <w:overflowPunct/>
        <w:topLinePunct w:val="0"/>
        <w:autoSpaceDE w:val="0"/>
        <w:autoSpaceDN/>
        <w:bidi w:val="0"/>
        <w:adjustRightInd/>
        <w:snapToGrid/>
        <w:spacing w:line="540" w:lineRule="exact"/>
        <w:jc w:val="left"/>
        <w:textAlignment w:val="auto"/>
        <w:rPr>
          <w:rFonts w:hint="eastAsia" w:ascii="仿宋_GB2312" w:hAnsi="仿宋" w:eastAsia="仿宋_GB2312" w:cs="宋体"/>
          <w:b/>
          <w:bCs/>
          <w:kern w:val="0"/>
          <w:sz w:val="32"/>
          <w:szCs w:val="32"/>
        </w:rPr>
      </w:pPr>
      <w:r>
        <w:rPr>
          <w:rFonts w:hint="eastAsia" w:ascii="仿宋_GB2312" w:hAnsi="仿宋" w:eastAsia="仿宋_GB2312" w:cs="宋体"/>
          <w:b/>
          <w:bCs/>
          <w:kern w:val="0"/>
          <w:sz w:val="32"/>
          <w:szCs w:val="32"/>
          <w:lang w:eastAsia="zh-CN"/>
        </w:rPr>
        <w:t>三、</w:t>
      </w:r>
      <w:r>
        <w:rPr>
          <w:rFonts w:hint="eastAsia" w:ascii="仿宋_GB2312" w:hAnsi="仿宋" w:eastAsia="仿宋_GB2312" w:cs="宋体"/>
          <w:b/>
          <w:bCs/>
          <w:kern w:val="0"/>
          <w:sz w:val="32"/>
          <w:szCs w:val="32"/>
        </w:rPr>
        <w:t>申请材料（一式两份）</w:t>
      </w:r>
    </w:p>
    <w:p>
      <w:pPr>
        <w:keepNext w:val="0"/>
        <w:keepLines w:val="0"/>
        <w:pageBreakBefore w:val="0"/>
        <w:widowControl w:val="0"/>
        <w:kinsoku/>
        <w:wordWrap/>
        <w:overflowPunct/>
        <w:topLinePunct w:val="0"/>
        <w:autoSpaceDE w:val="0"/>
        <w:autoSpaceDN/>
        <w:bidi w:val="0"/>
        <w:adjustRightInd/>
        <w:snapToGrid/>
        <w:spacing w:line="540" w:lineRule="exact"/>
        <w:ind w:firstLine="640" w:firstLineChars="200"/>
        <w:jc w:val="left"/>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1、福州市</w:t>
      </w:r>
      <w:r>
        <w:rPr>
          <w:rFonts w:hint="eastAsia" w:ascii="仿宋_GB2312" w:hAnsi="仿宋" w:eastAsia="仿宋_GB2312" w:cs="宋体"/>
          <w:kern w:val="0"/>
          <w:sz w:val="32"/>
          <w:szCs w:val="32"/>
          <w:lang w:eastAsia="zh-CN"/>
        </w:rPr>
        <w:t>2022</w:t>
      </w:r>
      <w:r>
        <w:rPr>
          <w:rFonts w:hint="eastAsia" w:ascii="仿宋_GB2312" w:hAnsi="仿宋" w:eastAsia="仿宋_GB2312" w:cs="宋体"/>
          <w:kern w:val="0"/>
          <w:sz w:val="32"/>
          <w:szCs w:val="32"/>
        </w:rPr>
        <w:t>年度高校院所研发投入奖励申报表（见附件</w:t>
      </w:r>
      <w:r>
        <w:rPr>
          <w:rFonts w:hint="eastAsia" w:ascii="仿宋_GB2312" w:hAnsi="仿宋" w:eastAsia="仿宋_GB2312" w:cs="宋体"/>
          <w:kern w:val="0"/>
          <w:sz w:val="32"/>
          <w:szCs w:val="32"/>
          <w:lang w:val="en-US" w:eastAsia="zh-CN"/>
        </w:rPr>
        <w:t>2-</w:t>
      </w:r>
      <w:r>
        <w:rPr>
          <w:rFonts w:hint="eastAsia" w:ascii="仿宋_GB2312" w:hAnsi="仿宋" w:eastAsia="仿宋_GB2312" w:cs="宋体"/>
          <w:kern w:val="0"/>
          <w:sz w:val="32"/>
          <w:szCs w:val="32"/>
        </w:rPr>
        <w:t>1）</w:t>
      </w:r>
    </w:p>
    <w:p>
      <w:pPr>
        <w:keepNext w:val="0"/>
        <w:keepLines w:val="0"/>
        <w:pageBreakBefore w:val="0"/>
        <w:widowControl w:val="0"/>
        <w:kinsoku/>
        <w:wordWrap/>
        <w:overflowPunct/>
        <w:topLinePunct w:val="0"/>
        <w:autoSpaceDE w:val="0"/>
        <w:autoSpaceDN/>
        <w:bidi w:val="0"/>
        <w:adjustRightInd/>
        <w:snapToGrid/>
        <w:spacing w:line="540" w:lineRule="exact"/>
        <w:ind w:firstLine="640" w:firstLineChars="200"/>
        <w:jc w:val="left"/>
        <w:textAlignment w:val="auto"/>
        <w:rPr>
          <w:rFonts w:hint="eastAsia" w:ascii="仿宋_GB2312" w:hAnsi="仿宋" w:eastAsia="仿宋_GB2312" w:cs="宋体"/>
          <w:kern w:val="0"/>
          <w:sz w:val="32"/>
          <w:szCs w:val="32"/>
          <w:lang w:eastAsia="zh-CN"/>
        </w:rPr>
      </w:pPr>
      <w:r>
        <w:rPr>
          <w:rFonts w:hint="eastAsia" w:ascii="仿宋_GB2312" w:hAnsi="仿宋" w:eastAsia="仿宋_GB2312" w:cs="宋体"/>
          <w:kern w:val="0"/>
          <w:sz w:val="32"/>
          <w:szCs w:val="32"/>
        </w:rPr>
        <w:t>2、本高校院所</w:t>
      </w:r>
      <w:r>
        <w:rPr>
          <w:rFonts w:hint="eastAsia" w:ascii="仿宋_GB2312" w:hAnsi="仿宋" w:eastAsia="仿宋_GB2312" w:cs="宋体"/>
          <w:kern w:val="0"/>
          <w:sz w:val="32"/>
          <w:szCs w:val="32"/>
          <w:lang w:val="en-US" w:eastAsia="zh-CN"/>
        </w:rPr>
        <w:t>2022年度</w:t>
      </w:r>
      <w:r>
        <w:rPr>
          <w:rFonts w:hint="eastAsia" w:ascii="仿宋_GB2312" w:hAnsi="仿宋" w:eastAsia="仿宋_GB2312" w:cs="宋体"/>
          <w:kern w:val="0"/>
          <w:sz w:val="32"/>
          <w:szCs w:val="32"/>
        </w:rPr>
        <w:t>及</w:t>
      </w:r>
      <w:r>
        <w:rPr>
          <w:rFonts w:hint="eastAsia" w:ascii="仿宋_GB2312" w:hAnsi="仿宋" w:eastAsia="仿宋_GB2312" w:cs="宋体"/>
          <w:kern w:val="0"/>
          <w:sz w:val="32"/>
          <w:szCs w:val="32"/>
          <w:lang w:val="en-US" w:eastAsia="zh-CN"/>
        </w:rPr>
        <w:t>2021年度</w:t>
      </w:r>
      <w:r>
        <w:rPr>
          <w:rFonts w:hint="eastAsia" w:ascii="仿宋_GB2312" w:hAnsi="仿宋" w:eastAsia="仿宋_GB2312" w:cs="宋体"/>
          <w:kern w:val="0"/>
          <w:sz w:val="32"/>
          <w:szCs w:val="32"/>
        </w:rPr>
        <w:t>研发投入</w:t>
      </w:r>
      <w:r>
        <w:rPr>
          <w:rFonts w:hint="eastAsia" w:ascii="仿宋_GB2312" w:hAnsi="仿宋" w:eastAsia="仿宋_GB2312" w:cs="宋体"/>
          <w:kern w:val="0"/>
          <w:sz w:val="32"/>
          <w:szCs w:val="32"/>
          <w:lang w:val="en-US" w:eastAsia="zh-CN"/>
        </w:rPr>
        <w:t>佐证材料</w:t>
      </w:r>
      <w:r>
        <w:rPr>
          <w:rFonts w:hint="eastAsia" w:ascii="仿宋_GB2312" w:hAnsi="仿宋" w:eastAsia="仿宋_GB2312" w:cs="宋体"/>
          <w:kern w:val="0"/>
          <w:sz w:val="32"/>
          <w:szCs w:val="32"/>
        </w:rPr>
        <w:t>（</w:t>
      </w:r>
      <w:r>
        <w:rPr>
          <w:rFonts w:hint="eastAsia" w:ascii="仿宋_GB2312" w:hAnsi="仿宋" w:eastAsia="仿宋_GB2312" w:cs="宋体"/>
          <w:kern w:val="0"/>
          <w:sz w:val="32"/>
          <w:szCs w:val="32"/>
          <w:lang w:eastAsia="zh-CN"/>
        </w:rPr>
        <w:t>材料</w:t>
      </w:r>
      <w:r>
        <w:rPr>
          <w:rFonts w:hint="eastAsia" w:ascii="仿宋_GB2312" w:hAnsi="仿宋" w:eastAsia="仿宋_GB2312" w:cs="宋体"/>
          <w:kern w:val="0"/>
          <w:sz w:val="32"/>
          <w:szCs w:val="32"/>
        </w:rPr>
        <w:t>需</w:t>
      </w:r>
      <w:r>
        <w:rPr>
          <w:rFonts w:hint="eastAsia" w:ascii="仿宋_GB2312" w:hAnsi="仿宋" w:eastAsia="仿宋_GB2312" w:cs="宋体"/>
          <w:kern w:val="0"/>
          <w:sz w:val="32"/>
          <w:szCs w:val="32"/>
          <w:lang w:eastAsia="zh-CN"/>
        </w:rPr>
        <w:t>包括</w:t>
      </w:r>
      <w:r>
        <w:rPr>
          <w:rFonts w:hint="eastAsia" w:ascii="仿宋_GB2312" w:hAnsi="仿宋" w:eastAsia="仿宋_GB2312" w:cs="宋体"/>
          <w:kern w:val="0"/>
          <w:sz w:val="32"/>
          <w:szCs w:val="32"/>
          <w:lang w:val="en-US" w:eastAsia="zh-CN"/>
        </w:rPr>
        <w:t>2022年研发投入增速达到20%以上的证明</w:t>
      </w:r>
      <w:bookmarkStart w:id="0" w:name="_GoBack"/>
      <w:bookmarkEnd w:id="0"/>
      <w:r>
        <w:rPr>
          <w:rFonts w:hint="eastAsia" w:ascii="仿宋_GB2312" w:hAnsi="仿宋" w:eastAsia="仿宋_GB2312" w:cs="宋体"/>
          <w:kern w:val="0"/>
          <w:sz w:val="32"/>
          <w:szCs w:val="32"/>
          <w:lang w:val="en-US" w:eastAsia="zh-CN"/>
        </w:rPr>
        <w:t>，并</w:t>
      </w:r>
      <w:r>
        <w:rPr>
          <w:rFonts w:hint="eastAsia" w:ascii="仿宋_GB2312" w:hAnsi="仿宋" w:eastAsia="仿宋_GB2312" w:cs="宋体"/>
          <w:kern w:val="0"/>
          <w:sz w:val="32"/>
          <w:szCs w:val="32"/>
        </w:rPr>
        <w:t>加盖公章）</w:t>
      </w:r>
    </w:p>
    <w:p>
      <w:pPr>
        <w:keepNext w:val="0"/>
        <w:keepLines w:val="0"/>
        <w:pageBreakBefore w:val="0"/>
        <w:widowControl w:val="0"/>
        <w:numPr>
          <w:ilvl w:val="0"/>
          <w:numId w:val="0"/>
        </w:numPr>
        <w:kinsoku/>
        <w:wordWrap/>
        <w:overflowPunct/>
        <w:topLinePunct w:val="0"/>
        <w:autoSpaceDN/>
        <w:bidi w:val="0"/>
        <w:adjustRightInd/>
        <w:snapToGrid/>
        <w:spacing w:line="540" w:lineRule="exact"/>
        <w:ind w:firstLine="640" w:firstLineChars="200"/>
        <w:textAlignment w:val="auto"/>
        <w:rPr>
          <w:rFonts w:hint="eastAsia" w:ascii="仿宋_GB2312" w:hAnsi="仿宋" w:eastAsia="仿宋_GB2312" w:cs="宋体"/>
          <w:kern w:val="0"/>
          <w:sz w:val="32"/>
          <w:szCs w:val="32"/>
          <w:lang w:eastAsia="zh-CN"/>
        </w:rPr>
      </w:pPr>
    </w:p>
    <w:p>
      <w:pPr>
        <w:spacing w:line="600" w:lineRule="exact"/>
        <w:rPr>
          <w:rFonts w:hint="eastAsia" w:ascii="仿宋_GB2312" w:hAnsi="仿宋_GB2312" w:eastAsia="仿宋_GB2312" w:cs="仿宋_GB2312"/>
          <w:sz w:val="32"/>
          <w:szCs w:val="32"/>
        </w:rPr>
        <w:sectPr>
          <w:headerReference r:id="rId3" w:type="first"/>
          <w:footerReference r:id="rId4" w:type="default"/>
          <w:pgSz w:w="11906" w:h="16838"/>
          <w:pgMar w:top="1361" w:right="1588" w:bottom="1361" w:left="1588" w:header="851" w:footer="992" w:gutter="0"/>
          <w:cols w:space="720" w:num="1"/>
          <w:titlePg/>
          <w:docGrid w:linePitch="312" w:charSpace="0"/>
        </w:sectPr>
      </w:pPr>
    </w:p>
    <w:p>
      <w:pPr>
        <w:spacing w:line="600" w:lineRule="exac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附件</w:t>
      </w:r>
      <w:r>
        <w:rPr>
          <w:rFonts w:hint="eastAsia" w:ascii="仿宋_GB2312" w:hAnsi="仿宋_GB2312" w:eastAsia="仿宋_GB2312" w:cs="仿宋_GB2312"/>
          <w:b/>
          <w:bCs/>
          <w:sz w:val="32"/>
          <w:szCs w:val="32"/>
          <w:lang w:val="en-US" w:eastAsia="zh-CN"/>
        </w:rPr>
        <w:t>2-1</w:t>
      </w:r>
      <w:r>
        <w:rPr>
          <w:rFonts w:hint="eastAsia" w:ascii="仿宋_GB2312" w:hAnsi="仿宋_GB2312" w:eastAsia="仿宋_GB2312" w:cs="仿宋_GB2312"/>
          <w:b/>
          <w:bCs/>
          <w:sz w:val="32"/>
          <w:szCs w:val="32"/>
        </w:rPr>
        <w:t>：</w:t>
      </w:r>
    </w:p>
    <w:p>
      <w:pPr>
        <w:spacing w:line="600" w:lineRule="exact"/>
        <w:jc w:val="center"/>
        <w:rPr>
          <w:rFonts w:hint="eastAsia" w:ascii="仿宋" w:hAnsi="仿宋" w:eastAsia="仿宋"/>
          <w:b/>
          <w:sz w:val="32"/>
          <w:szCs w:val="32"/>
        </w:rPr>
      </w:pPr>
      <w:r>
        <w:rPr>
          <w:rFonts w:hint="eastAsia" w:ascii="仿宋" w:hAnsi="仿宋" w:eastAsia="仿宋"/>
          <w:b/>
          <w:sz w:val="32"/>
          <w:szCs w:val="32"/>
        </w:rPr>
        <w:t>福州市</w:t>
      </w:r>
      <w:r>
        <w:rPr>
          <w:rFonts w:hint="eastAsia" w:ascii="仿宋" w:hAnsi="仿宋" w:eastAsia="仿宋"/>
          <w:b/>
          <w:sz w:val="32"/>
          <w:szCs w:val="32"/>
          <w:lang w:eastAsia="zh-CN"/>
        </w:rPr>
        <w:t>2022</w:t>
      </w:r>
      <w:r>
        <w:rPr>
          <w:rFonts w:hint="eastAsia" w:ascii="仿宋" w:hAnsi="仿宋" w:eastAsia="仿宋"/>
          <w:b/>
          <w:sz w:val="32"/>
          <w:szCs w:val="32"/>
        </w:rPr>
        <w:t>年度</w:t>
      </w:r>
      <w:r>
        <w:rPr>
          <w:rFonts w:hint="eastAsia" w:ascii="仿宋" w:hAnsi="仿宋" w:eastAsia="仿宋"/>
          <w:b/>
          <w:sz w:val="32"/>
          <w:szCs w:val="32"/>
          <w:lang w:eastAsia="zh-CN"/>
        </w:rPr>
        <w:t>在榕高校研发投入</w:t>
      </w:r>
      <w:r>
        <w:rPr>
          <w:rFonts w:hint="eastAsia" w:ascii="仿宋" w:hAnsi="仿宋" w:eastAsia="仿宋"/>
          <w:b/>
          <w:sz w:val="32"/>
          <w:szCs w:val="32"/>
        </w:rPr>
        <w:t>奖励申</w:t>
      </w:r>
      <w:r>
        <w:rPr>
          <w:rFonts w:ascii="仿宋" w:hAnsi="仿宋" w:eastAsia="仿宋"/>
          <w:b/>
          <w:sz w:val="32"/>
          <w:szCs w:val="32"/>
        </w:rPr>
        <w:t>报</w:t>
      </w:r>
      <w:r>
        <w:rPr>
          <w:rFonts w:hint="eastAsia" w:ascii="仿宋" w:hAnsi="仿宋" w:eastAsia="仿宋"/>
          <w:b/>
          <w:sz w:val="32"/>
          <w:szCs w:val="32"/>
        </w:rPr>
        <w:t>表</w:t>
      </w:r>
    </w:p>
    <w:tbl>
      <w:tblPr>
        <w:tblStyle w:val="4"/>
        <w:tblW w:w="88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387"/>
        <w:gridCol w:w="49"/>
        <w:gridCol w:w="1866"/>
        <w:gridCol w:w="294"/>
        <w:gridCol w:w="2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2808" w:type="dxa"/>
            <w:noWrap w:val="0"/>
            <w:vAlign w:val="center"/>
          </w:tcPr>
          <w:p>
            <w:pPr>
              <w:spacing w:line="600" w:lineRule="exact"/>
              <w:rPr>
                <w:rFonts w:hint="eastAsia" w:ascii="仿宋" w:hAnsi="仿宋" w:eastAsia="仿宋"/>
                <w:sz w:val="32"/>
                <w:szCs w:val="32"/>
              </w:rPr>
            </w:pPr>
            <w:r>
              <w:rPr>
                <w:rFonts w:hint="eastAsia" w:ascii="仿宋" w:hAnsi="仿宋" w:eastAsia="仿宋"/>
                <w:sz w:val="32"/>
                <w:szCs w:val="32"/>
              </w:rPr>
              <w:t>申请单位</w:t>
            </w:r>
          </w:p>
        </w:tc>
        <w:tc>
          <w:tcPr>
            <w:tcW w:w="6045" w:type="dxa"/>
            <w:gridSpan w:val="5"/>
            <w:noWrap w:val="0"/>
            <w:vAlign w:val="center"/>
          </w:tcPr>
          <w:p>
            <w:pPr>
              <w:spacing w:line="600" w:lineRule="exact"/>
              <w:rPr>
                <w:rFonts w:hint="eastAsia" w:ascii="仿宋" w:hAnsi="仿宋" w:eastAsia="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2808" w:type="dxa"/>
            <w:noWrap w:val="0"/>
            <w:vAlign w:val="center"/>
          </w:tcPr>
          <w:p>
            <w:pPr>
              <w:spacing w:line="600" w:lineRule="exact"/>
              <w:rPr>
                <w:rFonts w:hint="eastAsia" w:ascii="仿宋" w:hAnsi="仿宋" w:eastAsia="仿宋"/>
                <w:sz w:val="32"/>
                <w:szCs w:val="32"/>
              </w:rPr>
            </w:pPr>
            <w:r>
              <w:rPr>
                <w:rFonts w:hint="eastAsia" w:ascii="仿宋" w:hAnsi="仿宋" w:eastAsia="仿宋"/>
                <w:sz w:val="32"/>
                <w:szCs w:val="32"/>
              </w:rPr>
              <w:t>统一社会信用代码</w:t>
            </w:r>
          </w:p>
        </w:tc>
        <w:tc>
          <w:tcPr>
            <w:tcW w:w="6045" w:type="dxa"/>
            <w:gridSpan w:val="5"/>
            <w:noWrap w:val="0"/>
            <w:vAlign w:val="center"/>
          </w:tcPr>
          <w:p>
            <w:pPr>
              <w:spacing w:line="600" w:lineRule="exact"/>
              <w:rPr>
                <w:rFonts w:hint="eastAsia" w:ascii="仿宋" w:hAnsi="仿宋" w:eastAsia="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808" w:type="dxa"/>
            <w:noWrap w:val="0"/>
            <w:vAlign w:val="center"/>
          </w:tcPr>
          <w:p>
            <w:pPr>
              <w:spacing w:line="600" w:lineRule="exact"/>
              <w:rPr>
                <w:rFonts w:hint="eastAsia" w:ascii="仿宋" w:hAnsi="仿宋" w:eastAsia="仿宋"/>
                <w:sz w:val="32"/>
                <w:szCs w:val="32"/>
              </w:rPr>
            </w:pPr>
            <w:r>
              <w:rPr>
                <w:rFonts w:hint="eastAsia" w:ascii="仿宋" w:hAnsi="仿宋" w:eastAsia="仿宋"/>
                <w:sz w:val="32"/>
                <w:szCs w:val="32"/>
              </w:rPr>
              <w:t>法定代表人</w:t>
            </w:r>
          </w:p>
        </w:tc>
        <w:tc>
          <w:tcPr>
            <w:tcW w:w="1387" w:type="dxa"/>
            <w:noWrap w:val="0"/>
            <w:vAlign w:val="center"/>
          </w:tcPr>
          <w:p>
            <w:pPr>
              <w:spacing w:line="600" w:lineRule="exact"/>
              <w:rPr>
                <w:rFonts w:hint="eastAsia" w:ascii="仿宋" w:hAnsi="仿宋" w:eastAsia="仿宋"/>
                <w:sz w:val="32"/>
                <w:szCs w:val="32"/>
              </w:rPr>
            </w:pPr>
          </w:p>
        </w:tc>
        <w:tc>
          <w:tcPr>
            <w:tcW w:w="2209" w:type="dxa"/>
            <w:gridSpan w:val="3"/>
            <w:noWrap w:val="0"/>
            <w:vAlign w:val="center"/>
          </w:tcPr>
          <w:p>
            <w:pPr>
              <w:spacing w:line="600" w:lineRule="exact"/>
              <w:rPr>
                <w:rFonts w:hint="eastAsia" w:ascii="仿宋" w:hAnsi="仿宋" w:eastAsia="仿宋"/>
                <w:sz w:val="32"/>
                <w:szCs w:val="32"/>
              </w:rPr>
            </w:pPr>
            <w:r>
              <w:rPr>
                <w:rFonts w:hint="eastAsia" w:ascii="仿宋" w:hAnsi="仿宋" w:eastAsia="仿宋"/>
                <w:sz w:val="32"/>
                <w:szCs w:val="32"/>
              </w:rPr>
              <w:t>注册成立时间</w:t>
            </w:r>
          </w:p>
        </w:tc>
        <w:tc>
          <w:tcPr>
            <w:tcW w:w="2449" w:type="dxa"/>
            <w:noWrap w:val="0"/>
            <w:vAlign w:val="center"/>
          </w:tcPr>
          <w:p>
            <w:pPr>
              <w:spacing w:line="600" w:lineRule="exact"/>
              <w:rPr>
                <w:rFonts w:hint="eastAsia" w:ascii="仿宋" w:hAnsi="仿宋" w:eastAsia="仿宋"/>
                <w:sz w:val="32"/>
                <w:szCs w:val="32"/>
              </w:rPr>
            </w:pPr>
            <w:r>
              <w:rPr>
                <w:rFonts w:hint="eastAsia" w:ascii="仿宋" w:hAnsi="仿宋" w:eastAsia="仿宋"/>
                <w:sz w:val="32"/>
                <w:szCs w:val="3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2808" w:type="dxa"/>
            <w:noWrap w:val="0"/>
            <w:vAlign w:val="center"/>
          </w:tcPr>
          <w:p>
            <w:pPr>
              <w:spacing w:line="600" w:lineRule="exact"/>
              <w:rPr>
                <w:rFonts w:hint="eastAsia" w:ascii="仿宋" w:hAnsi="仿宋" w:eastAsia="仿宋"/>
                <w:sz w:val="32"/>
                <w:szCs w:val="32"/>
              </w:rPr>
            </w:pPr>
            <w:r>
              <w:rPr>
                <w:rFonts w:hint="eastAsia" w:ascii="仿宋" w:hAnsi="仿宋" w:eastAsia="仿宋"/>
                <w:sz w:val="32"/>
                <w:szCs w:val="32"/>
              </w:rPr>
              <w:t>申请类别</w:t>
            </w:r>
          </w:p>
        </w:tc>
        <w:tc>
          <w:tcPr>
            <w:tcW w:w="6045" w:type="dxa"/>
            <w:gridSpan w:val="5"/>
            <w:noWrap w:val="0"/>
            <w:vAlign w:val="center"/>
          </w:tcPr>
          <w:p>
            <w:pPr>
              <w:spacing w:line="600" w:lineRule="exact"/>
              <w:jc w:val="center"/>
              <w:rPr>
                <w:rFonts w:hint="eastAsia" w:ascii="仿宋" w:hAnsi="仿宋" w:eastAsia="仿宋"/>
                <w:sz w:val="32"/>
                <w:szCs w:val="32"/>
                <w:lang w:eastAsia="zh-CN"/>
              </w:rPr>
            </w:pPr>
            <w:r>
              <w:rPr>
                <w:rFonts w:hint="eastAsia" w:ascii="仿宋" w:hAnsi="仿宋" w:eastAsia="仿宋"/>
                <w:sz w:val="32"/>
                <w:szCs w:val="32"/>
                <w:lang w:eastAsia="zh-CN"/>
              </w:rPr>
              <w:t>在榕高校研发投入</w:t>
            </w:r>
            <w:r>
              <w:rPr>
                <w:rFonts w:hint="eastAsia" w:ascii="仿宋" w:hAnsi="仿宋" w:eastAsia="仿宋"/>
                <w:sz w:val="32"/>
                <w:szCs w:val="32"/>
              </w:rPr>
              <w:t>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808" w:type="dxa"/>
            <w:noWrap w:val="0"/>
            <w:vAlign w:val="center"/>
          </w:tcPr>
          <w:p>
            <w:pPr>
              <w:spacing w:line="600" w:lineRule="exact"/>
              <w:rPr>
                <w:rFonts w:hint="eastAsia" w:ascii="仿宋" w:hAnsi="仿宋" w:eastAsia="仿宋"/>
                <w:sz w:val="22"/>
                <w:szCs w:val="22"/>
              </w:rPr>
            </w:pPr>
            <w:r>
              <w:rPr>
                <w:rFonts w:hint="eastAsia" w:ascii="仿宋" w:hAnsi="仿宋" w:eastAsia="仿宋"/>
                <w:sz w:val="24"/>
                <w:szCs w:val="24"/>
              </w:rPr>
              <w:t>20</w:t>
            </w:r>
            <w:r>
              <w:rPr>
                <w:rFonts w:hint="eastAsia" w:ascii="仿宋" w:hAnsi="仿宋" w:eastAsia="仿宋"/>
                <w:sz w:val="24"/>
                <w:szCs w:val="24"/>
                <w:lang w:val="en-US" w:eastAsia="zh-CN"/>
              </w:rPr>
              <w:t>21年1月1日—</w:t>
            </w:r>
            <w:r>
              <w:rPr>
                <w:rFonts w:hint="eastAsia" w:ascii="仿宋" w:hAnsi="仿宋" w:eastAsia="仿宋"/>
                <w:sz w:val="24"/>
                <w:szCs w:val="24"/>
              </w:rPr>
              <w:t>12</w:t>
            </w:r>
            <w:r>
              <w:rPr>
                <w:rFonts w:hint="eastAsia" w:ascii="仿宋" w:hAnsi="仿宋" w:eastAsia="仿宋"/>
                <w:sz w:val="24"/>
                <w:szCs w:val="24"/>
                <w:lang w:eastAsia="zh-CN"/>
              </w:rPr>
              <w:t>月</w:t>
            </w:r>
            <w:r>
              <w:rPr>
                <w:rFonts w:hint="eastAsia" w:ascii="仿宋" w:hAnsi="仿宋" w:eastAsia="仿宋"/>
                <w:sz w:val="24"/>
                <w:szCs w:val="24"/>
              </w:rPr>
              <w:t>31</w:t>
            </w:r>
            <w:r>
              <w:rPr>
                <w:rFonts w:hint="eastAsia" w:ascii="仿宋" w:hAnsi="仿宋" w:eastAsia="仿宋"/>
                <w:sz w:val="24"/>
                <w:szCs w:val="24"/>
                <w:lang w:eastAsia="zh-CN"/>
              </w:rPr>
              <w:t>日研发投入</w:t>
            </w:r>
            <w:r>
              <w:rPr>
                <w:rFonts w:hint="eastAsia" w:ascii="仿宋" w:hAnsi="仿宋" w:eastAsia="仿宋"/>
                <w:sz w:val="24"/>
                <w:szCs w:val="24"/>
              </w:rPr>
              <w:t>总额</w:t>
            </w:r>
          </w:p>
        </w:tc>
        <w:tc>
          <w:tcPr>
            <w:tcW w:w="6045" w:type="dxa"/>
            <w:gridSpan w:val="5"/>
            <w:noWrap w:val="0"/>
            <w:vAlign w:val="center"/>
          </w:tcPr>
          <w:p>
            <w:pPr>
              <w:spacing w:line="600" w:lineRule="exact"/>
              <w:ind w:firstLine="2880" w:firstLineChars="900"/>
              <w:rPr>
                <w:rFonts w:hint="eastAsia" w:ascii="仿宋" w:hAnsi="仿宋" w:eastAsia="仿宋"/>
                <w:sz w:val="32"/>
                <w:szCs w:val="32"/>
              </w:rPr>
            </w:pPr>
            <w:r>
              <w:rPr>
                <w:rFonts w:hint="eastAsia" w:ascii="仿宋" w:hAnsi="仿宋" w:eastAsia="仿宋"/>
                <w:sz w:val="32"/>
                <w:szCs w:val="32"/>
              </w:rPr>
              <w:t>（单位元，保留至元）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808" w:type="dxa"/>
            <w:noWrap w:val="0"/>
            <w:vAlign w:val="center"/>
          </w:tcPr>
          <w:p>
            <w:pPr>
              <w:spacing w:line="600" w:lineRule="exact"/>
              <w:rPr>
                <w:rFonts w:hint="eastAsia" w:ascii="仿宋" w:hAnsi="仿宋" w:eastAsia="仿宋"/>
                <w:sz w:val="36"/>
                <w:szCs w:val="36"/>
              </w:rPr>
            </w:pPr>
            <w:r>
              <w:rPr>
                <w:rFonts w:hint="eastAsia" w:ascii="仿宋" w:hAnsi="仿宋" w:eastAsia="仿宋"/>
                <w:sz w:val="24"/>
                <w:szCs w:val="24"/>
                <w:lang w:eastAsia="zh-CN"/>
              </w:rPr>
              <w:t>2022</w:t>
            </w:r>
            <w:r>
              <w:rPr>
                <w:rFonts w:hint="eastAsia" w:ascii="仿宋" w:hAnsi="仿宋" w:eastAsia="仿宋"/>
                <w:sz w:val="24"/>
                <w:szCs w:val="24"/>
                <w:lang w:val="en-US" w:eastAsia="zh-CN"/>
              </w:rPr>
              <w:t>年1月1日—</w:t>
            </w:r>
            <w:r>
              <w:rPr>
                <w:rFonts w:hint="eastAsia" w:ascii="仿宋" w:hAnsi="仿宋" w:eastAsia="仿宋"/>
                <w:sz w:val="24"/>
                <w:szCs w:val="24"/>
              </w:rPr>
              <w:t>12</w:t>
            </w:r>
            <w:r>
              <w:rPr>
                <w:rFonts w:hint="eastAsia" w:ascii="仿宋" w:hAnsi="仿宋" w:eastAsia="仿宋"/>
                <w:sz w:val="24"/>
                <w:szCs w:val="24"/>
                <w:lang w:eastAsia="zh-CN"/>
              </w:rPr>
              <w:t>月</w:t>
            </w:r>
            <w:r>
              <w:rPr>
                <w:rFonts w:hint="eastAsia" w:ascii="仿宋" w:hAnsi="仿宋" w:eastAsia="仿宋"/>
                <w:sz w:val="24"/>
                <w:szCs w:val="24"/>
              </w:rPr>
              <w:t>31</w:t>
            </w:r>
            <w:r>
              <w:rPr>
                <w:rFonts w:hint="eastAsia" w:ascii="仿宋" w:hAnsi="仿宋" w:eastAsia="仿宋"/>
                <w:sz w:val="24"/>
                <w:szCs w:val="24"/>
                <w:lang w:eastAsia="zh-CN"/>
              </w:rPr>
              <w:t>日研发投入</w:t>
            </w:r>
            <w:r>
              <w:rPr>
                <w:rFonts w:hint="eastAsia" w:ascii="仿宋" w:hAnsi="仿宋" w:eastAsia="仿宋"/>
                <w:sz w:val="24"/>
                <w:szCs w:val="24"/>
              </w:rPr>
              <w:t>总额</w:t>
            </w:r>
          </w:p>
        </w:tc>
        <w:tc>
          <w:tcPr>
            <w:tcW w:w="6045" w:type="dxa"/>
            <w:gridSpan w:val="5"/>
            <w:noWrap w:val="0"/>
            <w:vAlign w:val="center"/>
          </w:tcPr>
          <w:p>
            <w:pPr>
              <w:spacing w:line="600" w:lineRule="exact"/>
              <w:ind w:firstLine="2880" w:firstLineChars="900"/>
              <w:rPr>
                <w:rFonts w:hint="eastAsia" w:ascii="仿宋" w:hAnsi="仿宋" w:eastAsia="仿宋"/>
                <w:sz w:val="32"/>
                <w:szCs w:val="32"/>
              </w:rPr>
            </w:pPr>
            <w:r>
              <w:rPr>
                <w:rFonts w:hint="eastAsia" w:ascii="仿宋" w:hAnsi="仿宋" w:eastAsia="仿宋"/>
                <w:sz w:val="32"/>
                <w:szCs w:val="32"/>
              </w:rPr>
              <w:t>（单位元，保留至元）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trPr>
        <w:tc>
          <w:tcPr>
            <w:tcW w:w="2808" w:type="dxa"/>
            <w:noWrap w:val="0"/>
            <w:vAlign w:val="center"/>
          </w:tcPr>
          <w:p>
            <w:pPr>
              <w:spacing w:line="600" w:lineRule="exact"/>
              <w:rPr>
                <w:rFonts w:hint="eastAsia" w:ascii="仿宋" w:hAnsi="仿宋" w:eastAsia="仿宋"/>
                <w:sz w:val="32"/>
                <w:szCs w:val="32"/>
              </w:rPr>
            </w:pPr>
            <w:r>
              <w:rPr>
                <w:rFonts w:hint="eastAsia" w:ascii="仿宋" w:hAnsi="仿宋" w:eastAsia="仿宋"/>
                <w:sz w:val="32"/>
                <w:szCs w:val="32"/>
              </w:rPr>
              <w:t>申请奖励金额</w:t>
            </w:r>
          </w:p>
        </w:tc>
        <w:tc>
          <w:tcPr>
            <w:tcW w:w="6045" w:type="dxa"/>
            <w:gridSpan w:val="5"/>
            <w:noWrap w:val="0"/>
            <w:vAlign w:val="center"/>
          </w:tcPr>
          <w:p>
            <w:pPr>
              <w:spacing w:line="600" w:lineRule="exact"/>
              <w:ind w:firstLine="2880" w:firstLineChars="900"/>
              <w:rPr>
                <w:rFonts w:hint="eastAsia" w:ascii="仿宋" w:hAnsi="仿宋" w:eastAsia="仿宋"/>
                <w:sz w:val="32"/>
                <w:szCs w:val="32"/>
              </w:rPr>
            </w:pPr>
            <w:r>
              <w:rPr>
                <w:rFonts w:hint="eastAsia" w:ascii="仿宋" w:hAnsi="仿宋" w:eastAsia="仿宋"/>
                <w:sz w:val="32"/>
                <w:szCs w:val="32"/>
              </w:rPr>
              <w:t>（单位元，保留到元）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2808" w:type="dxa"/>
            <w:noWrap w:val="0"/>
            <w:vAlign w:val="center"/>
          </w:tcPr>
          <w:p>
            <w:pPr>
              <w:spacing w:line="600" w:lineRule="exact"/>
              <w:rPr>
                <w:rFonts w:hint="eastAsia" w:ascii="仿宋" w:hAnsi="仿宋" w:eastAsia="仿宋"/>
                <w:sz w:val="32"/>
                <w:szCs w:val="32"/>
              </w:rPr>
            </w:pPr>
            <w:r>
              <w:rPr>
                <w:rFonts w:hint="eastAsia" w:ascii="仿宋" w:hAnsi="仿宋" w:eastAsia="仿宋"/>
                <w:sz w:val="32"/>
                <w:szCs w:val="32"/>
              </w:rPr>
              <w:t>联系人</w:t>
            </w:r>
          </w:p>
        </w:tc>
        <w:tc>
          <w:tcPr>
            <w:tcW w:w="1436" w:type="dxa"/>
            <w:gridSpan w:val="2"/>
            <w:noWrap w:val="0"/>
            <w:vAlign w:val="center"/>
          </w:tcPr>
          <w:p>
            <w:pPr>
              <w:spacing w:line="600" w:lineRule="exact"/>
              <w:rPr>
                <w:rFonts w:hint="eastAsia" w:ascii="仿宋" w:hAnsi="仿宋" w:eastAsia="仿宋"/>
                <w:sz w:val="32"/>
                <w:szCs w:val="32"/>
              </w:rPr>
            </w:pPr>
          </w:p>
        </w:tc>
        <w:tc>
          <w:tcPr>
            <w:tcW w:w="1866" w:type="dxa"/>
            <w:noWrap w:val="0"/>
            <w:vAlign w:val="center"/>
          </w:tcPr>
          <w:p>
            <w:pPr>
              <w:spacing w:line="600" w:lineRule="exact"/>
              <w:rPr>
                <w:rFonts w:hint="eastAsia" w:ascii="仿宋" w:hAnsi="仿宋" w:eastAsia="仿宋"/>
                <w:sz w:val="32"/>
                <w:szCs w:val="32"/>
              </w:rPr>
            </w:pPr>
            <w:r>
              <w:rPr>
                <w:rFonts w:hint="eastAsia" w:ascii="仿宋" w:hAnsi="仿宋" w:eastAsia="仿宋"/>
                <w:sz w:val="32"/>
                <w:szCs w:val="32"/>
              </w:rPr>
              <w:t>联系电话、手机</w:t>
            </w:r>
          </w:p>
        </w:tc>
        <w:tc>
          <w:tcPr>
            <w:tcW w:w="2743" w:type="dxa"/>
            <w:gridSpan w:val="2"/>
            <w:noWrap w:val="0"/>
            <w:vAlign w:val="center"/>
          </w:tcPr>
          <w:p>
            <w:pPr>
              <w:spacing w:line="600" w:lineRule="exact"/>
              <w:rPr>
                <w:rFonts w:hint="eastAsia" w:ascii="仿宋" w:hAnsi="仿宋" w:eastAsia="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2" w:hRule="atLeast"/>
        </w:trPr>
        <w:tc>
          <w:tcPr>
            <w:tcW w:w="8853" w:type="dxa"/>
            <w:gridSpan w:val="6"/>
            <w:noWrap w:val="0"/>
            <w:vAlign w:val="top"/>
          </w:tcPr>
          <w:p>
            <w:pPr>
              <w:spacing w:line="600" w:lineRule="exact"/>
              <w:rPr>
                <w:rFonts w:hint="eastAsia" w:ascii="仿宋" w:hAnsi="仿宋" w:eastAsia="仿宋"/>
                <w:sz w:val="32"/>
                <w:szCs w:val="32"/>
              </w:rPr>
            </w:pPr>
            <w:r>
              <w:rPr>
                <w:rFonts w:hint="eastAsia" w:ascii="仿宋" w:hAnsi="仿宋" w:eastAsia="仿宋"/>
                <w:sz w:val="32"/>
                <w:szCs w:val="32"/>
              </w:rPr>
              <w:t>申请单位意见：</w:t>
            </w:r>
          </w:p>
          <w:p>
            <w:pPr>
              <w:spacing w:line="600" w:lineRule="exact"/>
              <w:ind w:firstLine="480" w:firstLineChars="150"/>
              <w:rPr>
                <w:rFonts w:hint="eastAsia"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本单位保证上述填报的内容及提供的附件材料真实、完整、无误，如有不实，本单位承担由此引起的一切责任。</w:t>
            </w:r>
          </w:p>
          <w:p>
            <w:pPr>
              <w:spacing w:line="600" w:lineRule="exact"/>
              <w:rPr>
                <w:rFonts w:hint="eastAsia" w:ascii="仿宋" w:hAnsi="仿宋" w:eastAsia="仿宋"/>
                <w:sz w:val="32"/>
                <w:szCs w:val="32"/>
              </w:rPr>
            </w:pPr>
          </w:p>
          <w:p>
            <w:pPr>
              <w:spacing w:line="600" w:lineRule="exact"/>
              <w:ind w:firstLine="3200" w:firstLineChars="1000"/>
              <w:rPr>
                <w:rFonts w:hint="eastAsia" w:ascii="仿宋" w:hAnsi="仿宋" w:eastAsia="仿宋"/>
                <w:sz w:val="32"/>
                <w:szCs w:val="32"/>
              </w:rPr>
            </w:pPr>
            <w:r>
              <w:rPr>
                <w:rFonts w:hint="eastAsia" w:ascii="仿宋" w:hAnsi="仿宋" w:eastAsia="仿宋"/>
                <w:sz w:val="32"/>
                <w:szCs w:val="32"/>
              </w:rPr>
              <w:t>法定代表人签字：</w:t>
            </w:r>
          </w:p>
          <w:p>
            <w:pPr>
              <w:spacing w:line="600" w:lineRule="exact"/>
              <w:ind w:firstLine="3200" w:firstLineChars="1000"/>
              <w:rPr>
                <w:rFonts w:hint="eastAsia"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（单位公章）</w:t>
            </w:r>
          </w:p>
          <w:p>
            <w:pPr>
              <w:spacing w:line="600" w:lineRule="exact"/>
              <w:ind w:firstLine="3200" w:firstLineChars="1000"/>
              <w:rPr>
                <w:rFonts w:hint="eastAsia" w:ascii="仿宋" w:hAnsi="仿宋" w:eastAsia="仿宋"/>
                <w:sz w:val="32"/>
                <w:szCs w:val="32"/>
              </w:rPr>
            </w:pPr>
            <w:r>
              <w:rPr>
                <w:rFonts w:hint="eastAsia" w:ascii="仿宋" w:hAnsi="仿宋" w:eastAsia="仿宋"/>
                <w:sz w:val="32"/>
                <w:szCs w:val="32"/>
              </w:rPr>
              <w:t xml:space="preserve">                  年  月  日</w:t>
            </w:r>
          </w:p>
        </w:tc>
      </w:tr>
    </w:tbl>
    <w:p>
      <w:pPr>
        <w:rPr>
          <w:rFonts w:hint="eastAsia" w:eastAsiaTheme="minorEastAsia"/>
          <w:lang w:val="en-US" w:eastAsia="zh-CN"/>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华文中宋">
    <w:altName w:val="汉仪中宋简"/>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WAAAAZHJzL1BLAQIUABQA&#10;AAAIAIdO4kDOqXm5zwAAAAUBAAAPAAAAAAAAAAEAIAAAADgAAABkcnMvZG93bnJldi54bWxQSwEC&#10;FAAUAAAACACHTuJA8Wfk5a4BAABLAwAADgAAAAAAAAABACAAAAA0AQAAZHJzL2Uyb0RvYy54bWxQ&#10;SwUGAAAAAAYABgBZAQAAVAUAAAAA&#10;">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WAAAAZHJzL1BLAQIUABQA&#10;AAAIAIdO4kDOqXm5zwAAAAUBAAAPAAAAAAAAAAEAIAAAADgAAABkcnMvZG93bnJldi54bWxQSwEC&#10;FAAUAAAACACHTuJAEaqKiq4BAABLAwAADgAAAAAAAAABACAAAAA0AQAAZHJzL2Uyb0RvYy54bWxQ&#10;SwUGAAAAAAYABgBZAQAAVAUAAAAA&#10;">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1A777A"/>
    <w:rsid w:val="0AE6226C"/>
    <w:rsid w:val="484D6A23"/>
    <w:rsid w:val="645E41A7"/>
    <w:rsid w:val="6C364371"/>
    <w:rsid w:val="DE4B9AE6"/>
    <w:rsid w:val="E6FBA0C6"/>
    <w:rsid w:val="FEDB2AE0"/>
    <w:rsid w:val="FFEDFF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413</Words>
  <Characters>440</Characters>
  <Lines>0</Lines>
  <Paragraphs>0</Paragraphs>
  <TotalTime>13</TotalTime>
  <ScaleCrop>false</ScaleCrop>
  <LinksUpToDate>false</LinksUpToDate>
  <CharactersWithSpaces>473</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2022-03-29T10:11:00Z</dcterms:created>
  <dc:creator>Administrator</dc:creator>
  <cp:lastModifiedBy>l789</cp:lastModifiedBy>
  <cp:lastPrinted>2023-08-12T01:30:00Z</cp:lastPrinted>
  <dcterms:modified xsi:type="dcterms:W3CDTF">2023-08-11T17:16:18Z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8626231AF0684077B346968C680D41C7</vt:lpwstr>
  </property>
</Properties>
</file>