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8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>附件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81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46" w:line="247" w:lineRule="auto"/>
              <w:ind w:left="82" w:right="72" w:firstLine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一、全面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落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实财税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持政策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3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42" w:lineRule="auto"/>
              <w:ind w:left="24" w:right="44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全面落实增值税小规模纳税人减免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增值税等政策 ， 自2023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年1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月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1日至2023年12月31日，对月销售额10万元以下 (含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本数) 的增值税小规模纳税人 ，免征增值税；增值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小规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模纳税人适用3%征收率的应税销售收入 ，减按1%征收率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增值税；适用3%预征率的预缴增值税项目 ，减按1%预征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率预缴增值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；允许生产性服务业纳税人按照当期可抵扣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进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项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税额加计5%抵减应纳税额；允许生活性服务业纳税人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按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照当期可抵扣进项税额加计 10%抵减应纳税额。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45" w:line="238" w:lineRule="auto"/>
              <w:ind w:left="42" w:right="27" w:firstLine="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除增值税期末留抵退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外，实行纳税人“自行识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别、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申报享受、相关资料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留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存备查”的办理办法，</w:t>
            </w:r>
          </w:p>
          <w:p>
            <w:pPr>
              <w:spacing w:line="225" w:lineRule="auto"/>
              <w:ind w:left="5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无需备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案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在纳税申报表自行申报享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受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18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2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第一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务分局：83282201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3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27" w:right="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落实增值税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留抵退税政策 ，按规定对符合条件的企业继续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落实好增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值税留抵退税政策 ，在纳税人自愿申请的基础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上，确保应退尽退、及时退付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619" w:right="42" w:hanging="5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增值税期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末留抵退税为申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请享受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6" w:line="237" w:lineRule="auto"/>
              <w:ind w:left="102" w:righ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符合增值税期末留抵退税条件的纳税人在福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省电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子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税务局点击“退抵税费申请” (增值税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制度性留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抵退税) ，或通过办税服务厅人工窗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口申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，经依法具有批准权限的税务机关按规</w:t>
            </w:r>
          </w:p>
          <w:p>
            <w:pPr>
              <w:spacing w:line="224" w:lineRule="auto"/>
              <w:ind w:left="7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定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核准确认后方可享受。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18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第一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务分局：83282201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6" w:line="249" w:lineRule="auto"/>
              <w:ind w:left="83" w:right="72" w:firstLine="1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二、强化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融服务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体经济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3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46" w:lineRule="auto"/>
              <w:ind w:left="17" w:right="63" w:firstLine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引导延期还本付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息等政策平稳接续过渡 。推动进一步扩大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“无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还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本续贷”产品覆盖面，缓释市场主体疫情恢复期偿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债压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力。鼓励金融机构继续加大 “随借随还”类金融产品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创新和推广力度 ，支持市场主体降低融资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成</w:t>
            </w:r>
            <w:r>
              <w:rPr>
                <w:rFonts w:ascii="宋体" w:hAnsi="宋体" w:eastAsia="宋体" w:cs="宋体"/>
                <w:sz w:val="14"/>
                <w:szCs w:val="14"/>
              </w:rPr>
              <w:t>本。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43" w:lineRule="auto"/>
              <w:ind w:left="29" w:right="154" w:firstLine="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1.企业可通过“金服云”平台申请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纾困贷款 ，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也可直接向银行申请纾困贷款 ，并由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银行协助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通过“金服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云”平台提交信息 。2.工信、商务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文化旅游等行业主管部门分别收集行业符合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纾困条件</w:t>
            </w:r>
            <w:r>
              <w:rPr>
                <w:rFonts w:ascii="宋体" w:hAnsi="宋体" w:eastAsia="宋体" w:cs="宋体"/>
                <w:sz w:val="14"/>
                <w:szCs w:val="14"/>
              </w:rPr>
              <w:t>的企业名单 ，推送市金融局。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主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要通过“金服云”线上申请</w:t>
            </w:r>
          </w:p>
          <w:p>
            <w:pPr>
              <w:spacing w:before="7" w:line="252" w:lineRule="auto"/>
              <w:ind w:left="710" w:right="13" w:hanging="6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"https://www.fjjfypt.com/jfy/home/index"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: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//</w:t>
            </w:r>
            <w:r>
              <w:rPr>
                <w:rFonts w:ascii="宋体" w:hAnsi="宋体" w:eastAsia="宋体" w:cs="宋体"/>
                <w:sz w:val="14"/>
                <w:szCs w:val="14"/>
              </w:rPr>
              <w:t>www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fjjfypt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jfy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home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index</w:t>
            </w:r>
            <w:r>
              <w:rPr>
                <w:rFonts w:ascii="宋体" w:hAnsi="宋体" w:eastAsia="宋体" w:cs="宋体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) ，也可按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照</w:t>
            </w:r>
            <w:r>
              <w:rPr>
                <w:rFonts w:ascii="宋体" w:hAnsi="宋体" w:eastAsia="宋体" w:cs="宋体"/>
                <w:sz w:val="14"/>
                <w:szCs w:val="14"/>
              </w:rPr>
              <w:t>相关部门要求提供有关申报材料 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市金融局：8320379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  <w:p>
            <w:pPr>
              <w:spacing w:before="9" w:line="22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科局：83269944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3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44" w:lineRule="auto"/>
              <w:ind w:left="26" w:right="59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贯彻落实福建省中小微企业 “争优争先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争效”专项资金贷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款等政策，支持中小微企业创新转型 、开拓市场、提质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增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效等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。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配合上级部门推动政府性融资担保机构合理提高担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保放大倍数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，减少重复尽职调查 ，扩大对小微企业的覆盖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面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44" w:lineRule="auto"/>
              <w:ind w:left="29" w:right="154" w:firstLine="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1.企业可通过“金服云”平台申请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纾困贷款 ，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也可直接向银行申请纾困贷款 ，并由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银行协助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通过“金服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云”平台提交信息 。2.工信、商务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、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文化旅游等行业主管部门分别收集行业符合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纾困条件</w:t>
            </w:r>
            <w:r>
              <w:rPr>
                <w:rFonts w:ascii="宋体" w:hAnsi="宋体" w:eastAsia="宋体" w:cs="宋体"/>
                <w:sz w:val="14"/>
                <w:szCs w:val="14"/>
              </w:rPr>
              <w:t>的企业名单 ，推送市金融局。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主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要通过“金服云”线上申请</w:t>
            </w:r>
          </w:p>
          <w:p>
            <w:pPr>
              <w:spacing w:before="8" w:line="255" w:lineRule="auto"/>
              <w:ind w:left="710" w:right="13" w:hanging="6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"https://www.fjjfypt.com/jfy/home/index"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: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//</w:t>
            </w:r>
            <w:r>
              <w:rPr>
                <w:rFonts w:ascii="宋体" w:hAnsi="宋体" w:eastAsia="宋体" w:cs="宋体"/>
                <w:sz w:val="14"/>
                <w:szCs w:val="14"/>
              </w:rPr>
              <w:t>www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fjjfypt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jfy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home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index</w:t>
            </w:r>
            <w:r>
              <w:rPr>
                <w:rFonts w:ascii="宋体" w:hAnsi="宋体" w:eastAsia="宋体" w:cs="宋体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) ，也可按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照</w:t>
            </w:r>
            <w:r>
              <w:rPr>
                <w:rFonts w:ascii="宋体" w:hAnsi="宋体" w:eastAsia="宋体" w:cs="宋体"/>
                <w:sz w:val="14"/>
                <w:szCs w:val="14"/>
              </w:rPr>
              <w:t>相关部门要求提供有关申报材料 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市金融局：8320379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  <w:p>
            <w:pPr>
              <w:spacing w:before="9" w:line="22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科局：83269944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auto"/>
              <w:ind w:left="3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42" w:lineRule="auto"/>
              <w:ind w:left="24" w:right="59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鼓励金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融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机构加大对房地产项目 (特别是收尾项目) 金融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扶持力度，合理研判风险，缓解企业资金短缺 。区分房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地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产集团公司风险和项目公司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风险 ，强化对正常建设房地产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项目的开发贷款 、按揭贷款等合理融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资需求对接 ，确保房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地产项目建设交付 。进一步落实关于金融支持房地产市场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平稳健康发展措施 ，配合开展市场化批量收购存量住房扩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大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租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赁住房供给。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8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联系相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银行申请办理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申报材料详询相关银</w:t>
            </w:r>
            <w:r>
              <w:rPr>
                <w:rFonts w:ascii="宋体" w:hAnsi="宋体" w:eastAsia="宋体" w:cs="宋体"/>
                <w:sz w:val="14"/>
                <w:szCs w:val="14"/>
              </w:rPr>
              <w:t>行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10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3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48" w:lineRule="auto"/>
              <w:ind w:left="26" w:right="56" w:hanging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进一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步推广“金服云”平台，扎实做好平台推广使用 ，扩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大“外贸贷”等商务领域金融产品普惠覆盖面 ，拓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宽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企业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融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资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渠道，助力我区经济发展。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8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可通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过“金服云”平台申请纾困贷款 ，也可直</w:t>
            </w:r>
          </w:p>
          <w:p>
            <w:pPr>
              <w:spacing w:before="6" w:line="253" w:lineRule="auto"/>
              <w:ind w:left="755" w:right="82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接向银行申请纾困贷款 ，并由银行协助通过 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“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金服云”平台提交信息。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7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主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要通过“金服云”线上申请</w:t>
            </w:r>
          </w:p>
          <w:p>
            <w:pPr>
              <w:spacing w:before="8" w:line="253" w:lineRule="auto"/>
              <w:ind w:left="1504" w:right="13" w:hanging="14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"https://www.fjjfypt.com/jfy/home/index"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: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//</w:t>
            </w:r>
            <w:r>
              <w:rPr>
                <w:rFonts w:ascii="宋体" w:hAnsi="宋体" w:eastAsia="宋体" w:cs="宋体"/>
                <w:sz w:val="14"/>
                <w:szCs w:val="14"/>
              </w:rPr>
              <w:t>www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fjjfypt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jfy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home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index</w:t>
            </w:r>
            <w:r>
              <w:rPr>
                <w:rFonts w:ascii="宋体" w:hAnsi="宋体" w:eastAsia="宋体" w:cs="宋体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) ，或咨询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相关银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行。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63" w:lineRule="auto"/>
              <w:ind w:left="764" w:right="208" w:hanging="5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区商务局 (外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资外贸科) 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8329499</w:t>
            </w: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7" w:h="11905"/>
          <w:pgMar w:top="1011" w:right="545" w:bottom="1009" w:left="504" w:header="0" w:footer="283" w:gutter="0"/>
          <w:pgNumType w:fmt="decimal" w:start="14"/>
          <w:cols w:space="720" w:num="1"/>
        </w:sectPr>
      </w:pPr>
    </w:p>
    <w:p>
      <w:pPr>
        <w:spacing w:before="138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9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5" w:line="248" w:lineRule="auto"/>
              <w:ind w:left="83" w:right="72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二、强化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融服务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实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体经济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46" w:line="187" w:lineRule="auto"/>
              <w:ind w:left="3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42" w:lineRule="auto"/>
              <w:ind w:left="24" w:right="56" w:firstLine="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继续做好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中小企业融资支持 ，落实普惠小微贷款支持工具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资金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支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持比例提高的相关政策 ，用好用活中小微企业“纾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困贷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等政策。充分用好普惠性再贷款再贴现政策工具 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持续引导金融机构加大对涉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农 、小微和民营企业的信贷支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持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。激励引导金融机构实施差异化信贷支持政策 ，加大首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贷、信用贷支持力度 ，推动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民营和中小微企业融资增量 、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扩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面、降价。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46" w:line="237" w:lineRule="auto"/>
              <w:ind w:left="99" w:right="82" w:firstLine="1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1.企业可通过“金服云”平台申请纾困贷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款 ，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也可直接向银行申请纾困贷款 ，并由银行协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助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通过“金服云”平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台提交信息 。2.工信、商务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、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文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化旅游等行业主管部门分别收集行业符合</w:t>
            </w:r>
          </w:p>
          <w:p>
            <w:pPr>
              <w:spacing w:line="224" w:lineRule="auto"/>
              <w:ind w:left="3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纾困条件</w:t>
            </w:r>
            <w:r>
              <w:rPr>
                <w:rFonts w:ascii="宋体" w:hAnsi="宋体" w:eastAsia="宋体" w:cs="宋体"/>
                <w:sz w:val="14"/>
                <w:szCs w:val="14"/>
              </w:rPr>
              <w:t>的企业名单 ，推送市金融局。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45" w:line="227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主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要通过“金服云”线上申请</w:t>
            </w:r>
          </w:p>
          <w:p>
            <w:pPr>
              <w:spacing w:before="7" w:line="252" w:lineRule="auto"/>
              <w:ind w:left="710" w:right="13" w:hanging="6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8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"https://www.fjjfypt.com/jfy/home/index"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: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//</w:t>
            </w:r>
            <w:r>
              <w:rPr>
                <w:rFonts w:ascii="宋体" w:hAnsi="宋体" w:eastAsia="宋体" w:cs="宋体"/>
                <w:sz w:val="14"/>
                <w:szCs w:val="14"/>
              </w:rPr>
              <w:t>www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fjjfypt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com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jfy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home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z w:val="14"/>
                <w:szCs w:val="14"/>
              </w:rPr>
              <w:t>index</w:t>
            </w:r>
            <w:r>
              <w:rPr>
                <w:rFonts w:ascii="宋体" w:hAnsi="宋体" w:eastAsia="宋体" w:cs="宋体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) ，也可按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照</w:t>
            </w:r>
            <w:r>
              <w:rPr>
                <w:rFonts w:ascii="宋体" w:hAnsi="宋体" w:eastAsia="宋体" w:cs="宋体"/>
                <w:sz w:val="14"/>
                <w:szCs w:val="14"/>
              </w:rPr>
              <w:t>相关部门要求提供有关申报材料 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市金融局：8320379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  <w:p>
            <w:pPr>
              <w:spacing w:before="9" w:line="22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科局：83269944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3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4" w:lineRule="auto"/>
              <w:ind w:left="26" w:right="56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对2022年第四季度到期、因新冠疫情影响暂时遇困的小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微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企业贷款 (含个体工商户和小微企业主经营性贷款 ) ，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合理研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判风险的前提下 ，鼓励银行业金融机构与借款人按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市场化原则共同协商延期还本付息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，延期贷款正常计息 ，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免收罚息，还本付息日期原则上最长可延至 2023年6月30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日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8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联系相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银行申请办理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1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申报材料详询相关银</w:t>
            </w:r>
            <w:r>
              <w:rPr>
                <w:rFonts w:ascii="宋体" w:hAnsi="宋体" w:eastAsia="宋体" w:cs="宋体"/>
                <w:sz w:val="14"/>
                <w:szCs w:val="14"/>
              </w:rPr>
              <w:t>行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46" w:line="230" w:lineRule="auto"/>
              <w:ind w:left="102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60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3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5" w:line="241" w:lineRule="auto"/>
              <w:ind w:left="25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扩大直接融资规模 。抢抓全面实行股票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发行注册制机遇 ，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加快推进企业上市“榕腾计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划” ，引导拟上市企业精准选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择上市板块 ，在境内外交易所上市融资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，再融资。支持我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区上市企业通过多种方式再融资 ，优化产业结构，带动产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业链发展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。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鼓励辖区私募基金对接投向符合我区产业发展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方向的产业项目 ，投早投小、投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长期，支持中小企业发展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。按照福州市扶持上市政策 ，分不同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上市进程阶段 、再融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资环节，支持辖区企业申报市级资金补助 、奖励；对辖区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私募基金投向福州市重点上市后备企业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，按规定支持申报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相关奖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励。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5" w:line="238" w:lineRule="auto"/>
              <w:ind w:left="97" w:right="51" w:hanging="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1.企业分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别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于每年6月1日前、11月1日前向五城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区上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市主管部门递交书面申请 。2.由企业注册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所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在区上市主管部门和财政局对企业申报材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料初审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，联合行文报送市地方金融监督管理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局、市财政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。3.由市地方金融监督管理局会同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市财政局复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审，并履行向有关部门函询企业背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景(防范财政资金落入涉黑涉恶企业和个人 )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、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地方贡献情况和公示等程序后 ，上报市政府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审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批。4.市政府同意后，由财政部门会同上市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主</w:t>
            </w:r>
          </w:p>
          <w:p>
            <w:pPr>
              <w:spacing w:line="224" w:lineRule="auto"/>
              <w:ind w:left="6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管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门下达奖励补助资金。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46" w:line="237" w:lineRule="auto"/>
              <w:ind w:left="53" w:right="39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企业按照“榕腾计划”规定申请奖励补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助时 ，除应提交福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州市“榕腾计划”奖励补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助申请表 、最新营业执照复印件</w:t>
            </w:r>
          </w:p>
          <w:p>
            <w:pPr>
              <w:spacing w:line="225" w:lineRule="auto"/>
              <w:ind w:left="1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外，还应根据相关部门要求对具体事项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提交相关材料 。</w:t>
            </w:r>
          </w:p>
          <w:p>
            <w:pPr>
              <w:spacing w:before="11" w:line="253" w:lineRule="auto"/>
              <w:ind w:left="924" w:right="39" w:hanging="8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>(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具体参考《关子支持企业上市“榕腾计划”的实施意见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奖励补助资金兑现指南 》) </w:t>
            </w: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4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市金融局：8320379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  <w:p>
            <w:pPr>
              <w:spacing w:before="9" w:line="22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科局：83269944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46" w:line="237" w:lineRule="auto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、支持</w:t>
            </w:r>
          </w:p>
          <w:p>
            <w:pPr>
              <w:spacing w:line="224" w:lineRule="auto"/>
              <w:ind w:left="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企业增产</w:t>
            </w:r>
          </w:p>
          <w:p>
            <w:pPr>
              <w:spacing w:before="10" w:line="225" w:lineRule="auto"/>
              <w:ind w:left="2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5" w:line="247" w:lineRule="auto"/>
              <w:ind w:left="25" w:right="62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鼓励企业吸纳就业 。企业吸纳登记失业半年以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上人员就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业，按规定缴纳职工养老保险 6个月及以上的，按照每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人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1000元标准给予企业一次性吸纳就业补贴 。对企业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吸纳就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业困难人员、毕业年度高校毕业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生 ，按规定给予社保补贴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。加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大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对网络招聘活动支持力度。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线下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受理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根据市人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社局下发的符合条件企业名单 ，联系</w:t>
            </w:r>
          </w:p>
          <w:p>
            <w:pPr>
              <w:spacing w:before="10" w:line="252" w:lineRule="auto"/>
              <w:ind w:left="611" w:right="95" w:hanging="5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企业进行线下提交申报材料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，经审核确认进行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上会、公示后拨付补贴款项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根据相关部门要求 ，提供补贴申请表、就业创业证 (就</w:t>
            </w:r>
            <w:r>
              <w:rPr>
                <w:rFonts w:ascii="宋体" w:hAnsi="宋体" w:eastAsia="宋体" w:cs="宋体"/>
                <w:sz w:val="14"/>
                <w:szCs w:val="14"/>
              </w:rPr>
              <w:t>业</w:t>
            </w:r>
          </w:p>
          <w:p>
            <w:pPr>
              <w:spacing w:before="10" w:line="252" w:lineRule="auto"/>
              <w:ind w:left="1071" w:right="33" w:hanging="10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困难人员) 、毕业证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书 (毕业年度高校毕业生 ) 、缴纳职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工养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老保险等纸质材料。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3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区就业中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心：87118772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8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2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49" w:lineRule="auto"/>
              <w:ind w:left="25" w:right="93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持续返还小微企业工会经费 ，对全年上缴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工会经费低于 1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万元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(不含) 的小额缴费工会组织上缴上级工会经费实行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全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额返还，政策执行至2024年12月31日。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9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按相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文件规定申请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按照总工会要求提供有关材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总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工会：83268734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45" w:bottom="0" w:left="504" w:header="0" w:footer="283" w:gutter="0"/>
          <w:pgNumType w:fmt="decimal"/>
          <w:cols w:space="720" w:num="1"/>
        </w:sectPr>
      </w:pPr>
    </w:p>
    <w:p>
      <w:pPr>
        <w:spacing w:before="138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3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46" w:line="248" w:lineRule="auto"/>
              <w:ind w:left="31" w:right="122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、支持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业增产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45" w:line="189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3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/>
              <w:ind w:left="24" w:right="56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综合运用预留采购份额 、价格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评审优惠、优先采购等措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施，支持中小微企业参与政府采购 。2023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年实施的政府采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购项目，采购人可以结合项目实际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，给予中小企业不低于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采购合同金额50%的预付款，预付款比例和支付时间应当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在采购文件和采购合同中予以明确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。加强各级预算单位的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算和需求管理 ，小额采购项目 (200万元以下的货物 、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服务采购项目 ，400万元以下的工程采购项目) ，适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由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中小企业提供的 ，专门面向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中小企业采购 。将超过400万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元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的政府采购工程面向中小企业的预留份额阶段性提高至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0%以上政策延续到2023年12月31日。政府采购工程以及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与工程建设有关的货物 、服务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，应当执行政府采购政策 。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采购人要规范资格条件设置 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降低中小企业参与门槛 ，灵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活采取项目整体预留 、合理预留采购包 、要求大企业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与中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小企业组成联合体 、要求大企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业向中小企业分包等形式 ，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确保中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小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企业合同份额。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按《福建省财政厅关于进</w:t>
            </w:r>
          </w:p>
          <w:p>
            <w:pPr>
              <w:spacing w:before="9" w:line="224" w:lineRule="auto"/>
              <w:ind w:left="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一步加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大政府采购支持中</w:t>
            </w:r>
          </w:p>
          <w:p>
            <w:pPr>
              <w:spacing w:before="9" w:line="225" w:lineRule="auto"/>
              <w:ind w:left="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小企业力度的通知》  (</w:t>
            </w:r>
            <w:r>
              <w:rPr>
                <w:rFonts w:ascii="宋体" w:hAnsi="宋体" w:eastAsia="宋体" w:cs="宋体"/>
                <w:sz w:val="14"/>
                <w:szCs w:val="14"/>
              </w:rPr>
              <w:t>闽</w:t>
            </w:r>
          </w:p>
          <w:p>
            <w:pPr>
              <w:spacing w:before="10" w:line="225" w:lineRule="auto"/>
              <w:ind w:left="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财规〔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022〕13号) 规定</w:t>
            </w:r>
          </w:p>
          <w:p>
            <w:pPr>
              <w:spacing w:before="8" w:line="225" w:lineRule="auto"/>
              <w:ind w:left="5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予以办</w:t>
            </w:r>
            <w:r>
              <w:rPr>
                <w:rFonts w:ascii="宋体" w:hAnsi="宋体" w:eastAsia="宋体" w:cs="宋体"/>
                <w:sz w:val="14"/>
                <w:szCs w:val="14"/>
              </w:rPr>
              <w:t>理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1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按文件规定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0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按文件规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定提供有关材料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财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政局：83289105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27" w:lineRule="auto"/>
              <w:ind w:left="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、推动</w:t>
            </w:r>
          </w:p>
          <w:p>
            <w:pPr>
              <w:spacing w:before="7" w:line="225" w:lineRule="auto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务业加</w:t>
            </w:r>
          </w:p>
          <w:p>
            <w:pPr>
              <w:spacing w:before="9" w:line="225" w:lineRule="auto"/>
              <w:ind w:left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快恢复发</w:t>
            </w:r>
          </w:p>
          <w:p>
            <w:pPr>
              <w:spacing w:before="9" w:line="227" w:lineRule="auto"/>
              <w:ind w:left="3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展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4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43" w:lineRule="auto"/>
              <w:ind w:left="26" w:right="54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积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极争取服务业引导资金对困难行业支持 。围绕2023年度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省级服务业发展引导资金支持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方向 ，深入挖掘一批主题鲜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明、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业融合度高、品牌效应显著、具有台江特色和示范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效应的重大文旅项目 ，储备生成一批具有公共服务属性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的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直播经济项目 ，积极争取上级资金支持 ，推动产业高质量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发展。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根据市发改委服务业发展引导资金申报文件要</w:t>
            </w:r>
          </w:p>
          <w:p>
            <w:pPr>
              <w:spacing w:before="9" w:line="253" w:lineRule="auto"/>
              <w:ind w:left="687" w:right="85" w:hanging="5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求，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由符合条件的企业提交申报材料 ，经区发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改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局初审后提交市发改委。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0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按文件规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定提供有关材料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改局：83579297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45" w:line="189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6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/>
              <w:ind w:left="25" w:righ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壮大供应链平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台经济规模 。鼓励传统流通企业向供应链服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务企业转型升级 ，开展重点产业链延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链 、补链行动，用好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《关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于促进海荣供应链平台经济产业园入驻企业聚集发展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的若干措施》 。推动国有企业利用资源渠道优势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拓展供应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链业务，依托区属国有企业成立供应链子公司 ，通过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应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链平台拓宽业务范围 ，增加营业收入 ，拓宽融资渠道 。鼓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励企业因企施策 ，充分利用产业链上下游资源及相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关产业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投资政策，广泛吸引社会资本及区外国有资本 ，推动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优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质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项目落地台江 。鼓励供应链核心企业与金融机构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或金融科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技平台加强合作 ，提升供应链物流服务能力 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提升产业链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供应链水平。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根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据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《关于促进海荣供应链平台经济产业园入</w:t>
            </w:r>
          </w:p>
          <w:p>
            <w:pPr>
              <w:spacing w:before="8" w:line="253" w:lineRule="auto"/>
              <w:ind w:left="1132" w:right="88" w:hanging="10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驻企业聚集发展的若干措施 》政策，向牵头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部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门提交申请</w:t>
            </w: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37" w:lineRule="auto"/>
              <w:ind w:left="54" w:right="55" w:hanging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根据《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关于促进海荣供应链平台经济产业园入驻企业聚集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发展的若干措施》政策，按照相关部门要求提供有关申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报</w:t>
            </w:r>
          </w:p>
          <w:p>
            <w:pPr>
              <w:spacing w:line="223" w:lineRule="auto"/>
              <w:ind w:left="16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区商务局 (招商办) ：832003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46" w:line="189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6" w:line="246" w:lineRule="auto"/>
              <w:ind w:left="27" w:righ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指导帮助202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3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年4月1日 (含当日) 以后取得旅行社业务经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营许可证的辖区旅行社申请暂缓缴纳保证金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。对享受暂退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或暂缓交纳保证金政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策的旅行社 ，延长补足保证金期限至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2024年3月31日。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快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递寄达办理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旅行社自行收集材料 ——县 (市) </w:t>
            </w:r>
            <w:r>
              <w:rPr>
                <w:rFonts w:ascii="宋体" w:hAnsi="宋体" w:eastAsia="宋体" w:cs="宋体"/>
                <w:sz w:val="14"/>
                <w:szCs w:val="14"/>
              </w:rPr>
              <w:t>区文体旅局</w:t>
            </w:r>
          </w:p>
          <w:p>
            <w:pPr>
              <w:spacing w:before="10" w:line="224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督促辖区旅行社在全国旅游监管服务平台完</w:t>
            </w:r>
            <w:r>
              <w:rPr>
                <w:rFonts w:ascii="宋体" w:hAnsi="宋体" w:eastAsia="宋体" w:cs="宋体"/>
                <w:sz w:val="14"/>
                <w:szCs w:val="14"/>
              </w:rPr>
              <w:t>成</w:t>
            </w:r>
          </w:p>
          <w:p>
            <w:pPr>
              <w:spacing w:before="9" w:line="225" w:lineRule="auto"/>
              <w:ind w:left="10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保证金信息变更和备案工作 ——市</w:t>
            </w:r>
            <w:r>
              <w:rPr>
                <w:rFonts w:ascii="宋体" w:hAnsi="宋体" w:eastAsia="宋体" w:cs="宋体"/>
                <w:sz w:val="14"/>
                <w:szCs w:val="14"/>
              </w:rPr>
              <w:t>文旅局办理</w:t>
            </w:r>
          </w:p>
          <w:p>
            <w:pPr>
              <w:spacing w:before="11" w:line="225" w:lineRule="auto"/>
              <w:ind w:left="6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暂退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暂缓交纳保证金工作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39" w:lineRule="auto"/>
              <w:ind w:left="31" w:right="63" w:firstLine="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1.旅游服务质量保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证金取款通知书 ；  (旅行社名称栏上盖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旅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行社公章)</w:t>
            </w:r>
          </w:p>
          <w:p>
            <w:pPr>
              <w:spacing w:before="1" w:line="237" w:lineRule="auto"/>
              <w:ind w:left="31" w:right="59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2. 申请书；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 (法人签字、盖旅行社公章)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3.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旅行社股东会决议；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4.旅行社业务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经营许可证副本复印件 ；  (原件审验)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所在地旅游部门同意旅行社 (或分社) 变更或注销的批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复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文件(撤销旅行社使用)；</w:t>
            </w:r>
          </w:p>
          <w:p>
            <w:pPr>
              <w:spacing w:before="1" w:line="237" w:lineRule="auto"/>
              <w:ind w:left="31" w:right="270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6. 旅游服务质量保证金存款协议书复印件 ；  (原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件审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验)</w:t>
            </w:r>
          </w:p>
          <w:p>
            <w:pPr>
              <w:spacing w:line="238" w:lineRule="auto"/>
              <w:ind w:left="32" w:right="71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7.质量保证金存款凭证复印件；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(原件审验)         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8.非法定代表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人过来办理的 ，须提供授权委托书和代理人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身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份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证及复印件 。 (法人需要身份证复印件 )</w:t>
            </w:r>
          </w:p>
          <w:p>
            <w:pPr>
              <w:spacing w:line="223" w:lineRule="auto"/>
              <w:ind w:left="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以上材料一式两份 ，复印件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盖章 (多页加盖骑缝章 ) 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福州市台江区旅游事业发展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</w:t>
            </w:r>
          </w:p>
          <w:p>
            <w:pPr>
              <w:spacing w:before="9" w:line="238" w:lineRule="auto"/>
              <w:ind w:left="4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心：05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91-83229851</w:t>
            </w:r>
          </w:p>
          <w:p>
            <w:pPr>
              <w:spacing w:line="223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福州市文化和旅游局市场管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理</w:t>
            </w:r>
          </w:p>
          <w:p>
            <w:pPr>
              <w:spacing w:before="9" w:line="229" w:lineRule="auto"/>
              <w:ind w:left="4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处：059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1-83162138</w:t>
            </w:r>
          </w:p>
          <w:p>
            <w:pPr>
              <w:spacing w:before="7" w:line="226" w:lineRule="auto"/>
              <w:ind w:left="3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区文体旅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局：83260124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45" w:bottom="0" w:left="504" w:header="0" w:footer="283" w:gutter="0"/>
          <w:pgNumType w:fmt="decimal"/>
          <w:cols w:space="720" w:num="1"/>
        </w:sectPr>
      </w:pPr>
    </w:p>
    <w:p>
      <w:pPr>
        <w:spacing w:before="138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4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46" w:line="245" w:lineRule="auto"/>
              <w:ind w:left="31" w:right="122" w:firstLine="13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、推动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服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务业加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快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恢复发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展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189" w:lineRule="auto"/>
              <w:ind w:left="3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8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01"/>
              </w:tabs>
              <w:spacing w:before="45"/>
              <w:ind w:left="24" w:right="51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鼓励旅行社引客入榕 。对于辖区旅行社通过组织外地游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客 </w:t>
            </w:r>
            <w:r>
              <w:rPr>
                <w:rFonts w:ascii="宋体" w:hAnsi="宋体" w:eastAsia="宋体" w:cs="宋体"/>
                <w:sz w:val="14"/>
                <w:szCs w:val="14"/>
              </w:rPr>
              <w:tab/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(福州辖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以外) 在福州市参观1家</w:t>
            </w:r>
            <w:r>
              <w:rPr>
                <w:rFonts w:ascii="宋体" w:hAnsi="宋体" w:eastAsia="宋体" w:cs="宋体"/>
                <w:sz w:val="14"/>
                <w:szCs w:val="14"/>
              </w:rPr>
              <w:t>A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级收费旅游景区、参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加符合条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的红色旅游线路或乘坐游船参加闽江游活动 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并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在福州住宿1晚及以上的，指导满足以上条件的辖区旅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行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社按以下标准申报引客入榕奖励 ：入住星级饭店、温泉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景区 (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含</w:t>
            </w:r>
            <w:r>
              <w:rPr>
                <w:rFonts w:ascii="宋体" w:hAnsi="宋体" w:eastAsia="宋体" w:cs="宋体"/>
                <w:sz w:val="14"/>
                <w:szCs w:val="14"/>
              </w:rPr>
              <w:t>A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级旅游景区配套住宿) ，住宿第一晚按40元／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人奖励，住宿第二晚按60元／人奖励，住宿第三晚按80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元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／人奖励；入住上述以外的非星级饭店 ，按上述标准50%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给予奖励。单个旅行社累计奖励不超过 50万元。鼓励机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关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企事业单位将符合规定举办的工会活动 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会展活动等委托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旅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行社适度组织实施 ，在规定标准和限额内凭旅行社发票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报销</w:t>
            </w: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0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快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递寄达办理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符合“引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客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入榕”申报条件要求的旅行社向福</w:t>
            </w:r>
          </w:p>
          <w:p>
            <w:pPr>
              <w:spacing w:before="10" w:line="255" w:lineRule="auto"/>
              <w:ind w:left="1334" w:right="92" w:hanging="12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州市文化和旅游局提出申请 ——提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交奖励申报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38" w:lineRule="auto"/>
              <w:ind w:left="33" w:right="52" w:firstLine="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0"/>
                <w:sz w:val="14"/>
                <w:szCs w:val="14"/>
              </w:rPr>
              <w:t>1.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申请报告 (包括申请单位概况 、 申报项目及金额 、申请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目开展情况等 。原价加盖公章) 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.2022年旅行社引客入榕专项奖励申请表 (原件加盖公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章)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；</w:t>
            </w:r>
          </w:p>
          <w:p>
            <w:pPr>
              <w:spacing w:before="3" w:line="237" w:lineRule="auto"/>
              <w:ind w:left="31" w:right="55" w:firstLine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3.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承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诺书 (原件加盖公章) 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4.营业执照、税务登记证、法定代表人身份证 、旅行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业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务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经营许可证复印件 (原件加盖公章) 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.上年度企业纳税证明材料 (原件，由税务部门出具的纳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证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明) ；</w:t>
            </w:r>
          </w:p>
          <w:p>
            <w:pPr>
              <w:tabs>
                <w:tab w:val="left" w:pos="106"/>
              </w:tabs>
              <w:spacing w:before="1" w:line="237" w:lineRule="auto"/>
              <w:ind w:left="32" w:righ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6.“全国旅游团队服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务监管平台 ”输出派团单及游客名单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4"/>
                <w:szCs w:val="14"/>
              </w:rPr>
              <w:tab/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(派团单及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游客名单需加盖公章 ，游客名单需包含游客姓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名及身份证号) ；</w:t>
            </w:r>
          </w:p>
          <w:p>
            <w:pPr>
              <w:spacing w:before="8" w:line="237" w:lineRule="auto"/>
              <w:ind w:left="23" w:right="48" w:firstLine="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7.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酒店 (宾馆) 住宿流水单 (包含游客姓名、身份证号、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入住/退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房时间、房间号、房价等，加盖酒店公章或旅行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>社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公章) 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                                     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8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.旅游团队参观</w:t>
            </w:r>
            <w:r>
              <w:rPr>
                <w:rFonts w:ascii="宋体" w:hAnsi="宋体" w:eastAsia="宋体" w:cs="宋体"/>
                <w:sz w:val="14"/>
                <w:szCs w:val="14"/>
              </w:rPr>
              <w:t>A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级景区或红色旅游线路人数证明 (①参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观</w:t>
            </w:r>
            <w:r>
              <w:rPr>
                <w:rFonts w:ascii="宋体" w:hAnsi="宋体" w:eastAsia="宋体" w:cs="宋体"/>
                <w:sz w:val="14"/>
                <w:szCs w:val="14"/>
              </w:rPr>
              <w:t>A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级旅游景区的 ，提供景区 (点) 门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票复印件或购买景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区 (点) 门票的发票复印件 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，若属免票范围 ，需提供相应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人员身份证复印件； ②参观红色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旅游线路的 ，需提供旅游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大巴租赁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合同或协议 、旅游大巴当天北斗或</w:t>
            </w:r>
            <w:r>
              <w:rPr>
                <w:rFonts w:ascii="宋体" w:hAnsi="宋体" w:eastAsia="宋体" w:cs="宋体"/>
                <w:sz w:val="14"/>
                <w:szCs w:val="14"/>
              </w:rPr>
              <w:t>GPS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定位轨迹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回放打印回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单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、旅游团队当天参观点上游客集体合照 ) ；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9.信用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查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询记录 (登录“国家企业信用信息公示系统 ”或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信用中国”“信用福建”“信用福州”查询、打印相关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记录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并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加盖公章 ) ；</w:t>
            </w:r>
          </w:p>
          <w:p>
            <w:pPr>
              <w:spacing w:line="252" w:lineRule="auto"/>
              <w:ind w:left="32" w:right="54" w:firstLine="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以上材料一式两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份 ，均需加盖公章 (包括复印件) 并装订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成册。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福州市台江区旅游事业发展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</w:t>
            </w:r>
          </w:p>
          <w:p>
            <w:pPr>
              <w:spacing w:before="9" w:line="238" w:lineRule="auto"/>
              <w:ind w:left="4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心：05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91-83229851</w:t>
            </w:r>
          </w:p>
          <w:p>
            <w:pPr>
              <w:spacing w:line="223" w:lineRule="auto"/>
              <w:ind w:left="1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福州市文化和旅游局市场管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理</w:t>
            </w:r>
          </w:p>
          <w:p>
            <w:pPr>
              <w:spacing w:before="12" w:line="229" w:lineRule="auto"/>
              <w:ind w:left="4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处：059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1-83162197</w:t>
            </w:r>
          </w:p>
          <w:p>
            <w:pPr>
              <w:spacing w:before="6" w:line="226" w:lineRule="auto"/>
              <w:ind w:left="3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区文体旅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局：83260124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46" w:line="235" w:lineRule="auto"/>
              <w:ind w:left="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五、推动</w:t>
            </w:r>
          </w:p>
          <w:p>
            <w:pPr>
              <w:spacing w:before="1" w:line="225" w:lineRule="auto"/>
              <w:ind w:left="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消费复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苏</w:t>
            </w:r>
          </w:p>
          <w:p>
            <w:pPr>
              <w:spacing w:before="9" w:line="225" w:lineRule="auto"/>
              <w:ind w:left="2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6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回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暖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45" w:lineRule="auto"/>
              <w:ind w:left="26" w:right="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稳定和扩大大宗商品消费 。结合“五一”“十一”等汽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消费旺季，落实好省市购车补贴活动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。结合“全闽乐购 ·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惠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聚台江”等促消费活动，以发放消费券等形式补贴消费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者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，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推动绿色智能家电消费。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5" w:line="253" w:lineRule="auto"/>
              <w:ind w:left="907" w:right="92" w:hanging="8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活动期间内通过相关平台申报 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，由区商务局初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审后提交市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商务局。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4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根据相关申报平台内申报条件提供相应材料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6" w:line="263" w:lineRule="auto"/>
              <w:ind w:left="764" w:right="208" w:hanging="5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区商务局 (消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费促进科) 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8329597</w:t>
            </w: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1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53" w:lineRule="auto"/>
              <w:ind w:left="26" w:right="41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对购置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日期在2023年1月1日至2023年12月31日期间内，符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合条件的纯电动汽车 、插电式混合动力 (含增程式) 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汽车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、燃料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电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池汽车，免征车辆购置税。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免申即享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15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5" w:line="230" w:lineRule="auto"/>
              <w:ind w:left="18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/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第一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务分局：83282201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10" w:line="225" w:lineRule="auto"/>
              <w:jc w:val="center"/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持续</w:t>
            </w:r>
          </w:p>
          <w:p>
            <w:pPr>
              <w:numPr>
                <w:ilvl w:val="0"/>
                <w:numId w:val="0"/>
              </w:numPr>
              <w:spacing w:before="10" w:line="225" w:lineRule="auto"/>
              <w:jc w:val="center"/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扩大有效</w:t>
            </w:r>
          </w:p>
          <w:p>
            <w:pPr>
              <w:numPr>
                <w:ilvl w:val="0"/>
                <w:numId w:val="0"/>
              </w:numPr>
              <w:spacing w:before="10" w:line="225" w:lineRule="auto"/>
              <w:jc w:val="center"/>
              <w:rPr>
                <w:rFonts w:hint="default" w:ascii="宋体" w:hAnsi="宋体" w:eastAsia="宋体" w:cs="宋体"/>
                <w:sz w:val="14"/>
                <w:szCs w:val="1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14"/>
                <w:szCs w:val="14"/>
                <w:lang w:val="en-US" w:eastAsia="zh-CN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投资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43" w:lineRule="auto"/>
              <w:ind w:left="25" w:right="59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扶持预制菜产业发展 。用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足用好《台江区关于促进预制菜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产业发展的八条措施 》，鼓励企业业态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创新 ，增加“互联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网+新零售”优质消费供给 ，扶持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开办预制菜产业园 ，坚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持集约化、规模化发展预制菜产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 ，形成具有产业生态功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能的现代都市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型产业园区 ，引导一批预制菜产业链上下游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企业集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聚。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245" w:right="114" w:hanging="1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根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据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《台江区关于促进预制菜产业发展的八条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措施》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政策，向牵头部门提交纸质申请。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491" w:right="104" w:hanging="3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根据《台江区关于促进预制菜产业发展的八条措施 》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政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策，按照相关部门要求提供有关申报材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 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412" w:right="28" w:hanging="3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区商务局 (招商办) ：832003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1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科局：83204481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45" w:bottom="0" w:left="504" w:header="0" w:footer="283" w:gutter="0"/>
          <w:pgNumType w:fmt="decimal"/>
          <w:cols w:space="720" w:num="1"/>
        </w:sectPr>
      </w:pPr>
    </w:p>
    <w:p>
      <w:pPr>
        <w:spacing w:before="138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36" w:lineRule="auto"/>
              <w:ind w:left="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七、着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</w:t>
            </w:r>
          </w:p>
          <w:p>
            <w:pPr>
              <w:spacing w:line="225" w:lineRule="auto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稳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外贸稳</w:t>
            </w:r>
          </w:p>
          <w:p>
            <w:pPr>
              <w:spacing w:before="12" w:line="225" w:lineRule="auto"/>
              <w:ind w:left="2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外资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2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49" w:lineRule="auto"/>
              <w:ind w:left="27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持企业通过组团包机 、参加境外知名展会等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形式 “走出去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”，帮助企业出海拓市场 、进一步密切经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贸往来 。对企业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参</w:t>
            </w:r>
            <w:r>
              <w:rPr>
                <w:rFonts w:ascii="宋体" w:hAnsi="宋体" w:eastAsia="宋体" w:cs="宋体"/>
                <w:sz w:val="14"/>
                <w:szCs w:val="14"/>
              </w:rPr>
              <w:t>加境外展的展位费用给予扶持 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52" w:lineRule="auto"/>
              <w:ind w:left="536" w:right="82" w:hanging="4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联系区商务局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递交申报材料 ，经区商务局、区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政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局初审后提交至市商务局。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按照商务局要求提供有关材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262" w:lineRule="auto"/>
              <w:ind w:left="764" w:right="208" w:hanging="5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区商务局 (外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资外贸科) 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8329499</w:t>
            </w: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46" w:line="189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31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4" w:lineRule="auto"/>
              <w:ind w:left="25" w:right="59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培育贸易双循环企业 。支持外贸企业加强关键技术和商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业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模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式创新，鼓励企业发展内外贸同线同标同质产品 ，拓展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贸易渠道。同时深化科贸对接 ，推动“专精特新”小巨人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企业、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高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新技术企业、“中国驰名商标”企业等优势企业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拓展外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贸。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536" w:right="82" w:hanging="4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联系区商务局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递交申报材料 ，经区商务局、区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政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局初审后提交至市商务局。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按照商务局要求提供有关材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45" w:line="263" w:lineRule="auto"/>
              <w:ind w:left="764" w:right="208" w:hanging="5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区商务局 (外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资外贸科) ：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8329499</w:t>
            </w: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32</w:t>
            </w:r>
          </w:p>
        </w:tc>
        <w:tc>
          <w:tcPr>
            <w:tcW w:w="37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实施高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新技术企业倍增计划 ，支持和引导企业加大创新研</w:t>
            </w:r>
          </w:p>
          <w:p>
            <w:pPr>
              <w:spacing w:before="9" w:line="225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发投入，对新通过认定的国家高新技术企业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，在享受省市</w:t>
            </w:r>
          </w:p>
          <w:p>
            <w:pPr>
              <w:spacing w:before="11" w:line="225" w:lineRule="auto"/>
              <w:ind w:left="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奖励的基础上 ，区级给予一次性20万元的奖励；对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重</w:t>
            </w:r>
            <w:r>
              <w:rPr>
                <w:rFonts w:ascii="宋体" w:hAnsi="宋体" w:eastAsia="宋体" w:cs="宋体"/>
                <w:sz w:val="14"/>
                <w:szCs w:val="14"/>
              </w:rPr>
              <w:t>新认</w:t>
            </w:r>
          </w:p>
          <w:p>
            <w:pPr>
              <w:spacing w:before="9" w:line="225" w:lineRule="auto"/>
              <w:ind w:left="8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定的国家高新技术企业 ，给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予最高不超过5万元的区级配</w:t>
            </w:r>
          </w:p>
          <w:p>
            <w:pPr>
              <w:spacing w:before="8" w:line="225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励；落实研发费用分段补助政策 ，支持新认定的省“</w:t>
            </w:r>
          </w:p>
          <w:p>
            <w:pPr>
              <w:spacing w:before="10" w:line="224" w:lineRule="auto"/>
              <w:ind w:left="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专精特新”中小企业和国家级专精特新 “小巨人”企业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发</w:t>
            </w:r>
          </w:p>
          <w:p>
            <w:pPr>
              <w:spacing w:before="11" w:line="252" w:lineRule="auto"/>
              <w:ind w:left="1647" w:right="49" w:hanging="15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展。  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477" w:right="42" w:hanging="43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关于申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报福建省创新型中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小企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业评价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39" w:lineRule="auto"/>
              <w:ind w:left="42" w:right="191" w:hanging="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创新型中小企业评价企业按属地原则登录优质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中小企业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梯度培育平台</w:t>
            </w:r>
          </w:p>
          <w:p>
            <w:pPr>
              <w:spacing w:before="1" w:line="237" w:lineRule="auto"/>
              <w:ind w:left="29" w:right="90" w:firstLine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"https://zjtx.miit.gov.cn/"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://</w:t>
            </w:r>
            <w:r>
              <w:rPr>
                <w:rFonts w:ascii="宋体" w:hAnsi="宋体" w:eastAsia="宋体" w:cs="宋体"/>
                <w:sz w:val="14"/>
                <w:szCs w:val="14"/>
              </w:rPr>
              <w:t>zjtx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miit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gov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cn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，以下简称平台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)，填写创新型中小企业自评表 、上传相关佐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证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材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料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，完成自评 (无需提交纸质材料)。</w:t>
            </w:r>
          </w:p>
          <w:p>
            <w:pPr>
              <w:spacing w:line="245" w:lineRule="auto"/>
              <w:ind w:left="31" w:righ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各县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(市)区工信局按照《实施细则》 ，登陆平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台管理端对企业自评信息和相关佐证材料进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审核、实地抽查，并公示 5天后报市工信局复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核，经市工信局公示无异议后报省工信厅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5" w:line="249" w:lineRule="auto"/>
              <w:ind w:left="31" w:right="3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优质中小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企业梯度培育平台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"https://zjtx.miit.gov.cn/"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14"/>
                <w:szCs w:val="14"/>
              </w:rPr>
              <w:t>https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://</w:t>
            </w:r>
            <w:r>
              <w:rPr>
                <w:rFonts w:ascii="Arial" w:hAnsi="Arial" w:eastAsia="Arial" w:cs="Arial"/>
                <w:sz w:val="14"/>
                <w:szCs w:val="14"/>
              </w:rPr>
              <w:t>zjtx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miit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gov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cn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fldChar w:fldCharType="end"/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，以下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简称平台 </w:t>
            </w:r>
            <w:r>
              <w:rPr>
                <w:rFonts w:ascii="Arial" w:hAnsi="Arial" w:eastAsia="Arial" w:cs="Arial"/>
                <w:spacing w:val="-1"/>
                <w:position w:val="1"/>
                <w:sz w:val="14"/>
                <w:szCs w:val="14"/>
              </w:rPr>
              <w:t xml:space="preserve">)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，填写创新型中小企业自评表 、上传相关佐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证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材料，完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成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自评 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(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无需提交纸质材料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)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。</w:t>
            </w:r>
          </w:p>
        </w:tc>
        <w:tc>
          <w:tcPr>
            <w:tcW w:w="21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738" w:right="61" w:hanging="685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 xml:space="preserve">区金科局 (科技和信息化科 )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83204</w:t>
            </w:r>
            <w:r>
              <w:rPr>
                <w:rFonts w:ascii="Arial" w:hAnsi="Arial" w:eastAsia="Arial" w:cs="Arial"/>
                <w:sz w:val="14"/>
                <w:szCs w:val="14"/>
              </w:rPr>
              <w:t>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304" w:lineRule="auto"/>
              <w:ind w:left="343" w:right="30" w:hanging="3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关于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报省级“专精特新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”中小企业</w:t>
            </w:r>
            <w:r>
              <w:rPr>
                <w:rFonts w:ascii="宋体" w:hAnsi="宋体" w:eastAsia="宋体" w:cs="宋体"/>
                <w:sz w:val="14"/>
                <w:szCs w:val="14"/>
              </w:rPr>
              <w:t>认定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7" w:lineRule="auto"/>
              <w:ind w:left="42" w:right="191" w:hanging="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创新型中小企业评价企业按属地原则登录优质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中小企业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梯度培育平台</w:t>
            </w:r>
          </w:p>
          <w:p>
            <w:pPr>
              <w:spacing w:before="1" w:line="242" w:lineRule="auto"/>
              <w:ind w:left="29" w:right="83" w:firstLine="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"https://zjtx.miit.gov.cn/"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://</w:t>
            </w:r>
            <w:r>
              <w:rPr>
                <w:rFonts w:ascii="宋体" w:hAnsi="宋体" w:eastAsia="宋体" w:cs="宋体"/>
                <w:sz w:val="14"/>
                <w:szCs w:val="14"/>
              </w:rPr>
              <w:t>zjtx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miit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gov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cn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，以下简称平台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)，填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写专精特新中小企业自评表 、上传相关佐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证材料，完成自评。企业申报专精特新中小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业认定需同时提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交纸质申请表一式三份 (可在平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台下载打印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)，将申报材料胶装并盖章后提交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我区金融和科技局 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，纸质材料与线上填报数据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一致。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32" w:right="30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优质中小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企业梯度培育平台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"https://zjtx.miit.gov.cn/" </w:instrText>
            </w:r>
            <w:r>
              <w:fldChar w:fldCharType="separate"/>
            </w:r>
            <w:r>
              <w:rPr>
                <w:rFonts w:ascii="Arial" w:hAnsi="Arial" w:eastAsia="Arial" w:cs="Arial"/>
                <w:sz w:val="14"/>
                <w:szCs w:val="14"/>
              </w:rPr>
              <w:t>https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://</w:t>
            </w:r>
            <w:r>
              <w:rPr>
                <w:rFonts w:ascii="Arial" w:hAnsi="Arial" w:eastAsia="Arial" w:cs="Arial"/>
                <w:sz w:val="14"/>
                <w:szCs w:val="14"/>
              </w:rPr>
              <w:t>zjtx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miit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gov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.</w:t>
            </w:r>
            <w:r>
              <w:rPr>
                <w:rFonts w:ascii="Arial" w:hAnsi="Arial" w:eastAsia="Arial" w:cs="Arial"/>
                <w:sz w:val="14"/>
                <w:szCs w:val="14"/>
              </w:rPr>
              <w:t>cn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>/</w:t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fldChar w:fldCharType="end"/>
            </w:r>
            <w:r>
              <w:rPr>
                <w:rFonts w:ascii="Arial" w:hAnsi="Arial" w:eastAsia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，以下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简称平台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position w:val="1"/>
                <w:sz w:val="14"/>
                <w:szCs w:val="14"/>
              </w:rPr>
              <w:t xml:space="preserve">)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，填写福建省“专精特新”中小企业自评表、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上传相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关佐证材料 ，完成自评 ，按照相关部门要求提供有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关申报材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料。</w:t>
            </w:r>
          </w:p>
        </w:tc>
        <w:tc>
          <w:tcPr>
            <w:tcW w:w="21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391" w:right="71" w:hanging="30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关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于申报“专精特新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巨人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企业认</w:t>
            </w:r>
            <w:r>
              <w:rPr>
                <w:rFonts w:ascii="宋体" w:hAnsi="宋体" w:eastAsia="宋体" w:cs="宋体"/>
                <w:sz w:val="14"/>
                <w:szCs w:val="14"/>
              </w:rPr>
              <w:t>定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05"/>
              </w:tabs>
              <w:spacing w:before="214" w:line="245" w:lineRule="auto"/>
              <w:ind w:left="29" w:right="57" w:firstLine="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申报企业符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合福建省级 “专精特新”中小企业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基础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，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企业通过优质中小企业梯度培育平台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 </w:t>
            </w:r>
            <w:r>
              <w:rPr>
                <w:rFonts w:ascii="宋体" w:hAnsi="宋体" w:eastAsia="宋体" w:cs="宋体"/>
                <w:sz w:val="14"/>
                <w:szCs w:val="14"/>
              </w:rPr>
              <w:tab/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( </w:t>
            </w:r>
            <w:r>
              <w:rPr>
                <w:rFonts w:ascii="宋体" w:hAnsi="宋体" w:eastAsia="宋体" w:cs="宋体"/>
                <w:sz w:val="14"/>
                <w:szCs w:val="14"/>
              </w:rPr>
              <w:t>zjtx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miit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gov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cn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) 统一申报，2023年3月1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5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日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至4月10日期间申报。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5" w:lineRule="auto"/>
              <w:ind w:left="31" w:righ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根据工业和信息化部办公厅关于开展第五批专精特新 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小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巨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人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企业培育和第二批专精特新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小巨人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企业复核工作的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通知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(工信厅企业函〔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 xml:space="preserve">2023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〕</w:t>
            </w:r>
            <w:r>
              <w:rPr>
                <w:rFonts w:ascii="Arial" w:hAnsi="Arial" w:eastAsia="Arial" w:cs="Arial"/>
                <w:spacing w:val="2"/>
                <w:sz w:val="14"/>
                <w:szCs w:val="14"/>
              </w:rPr>
              <w:t>23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号) 文件要求在线填报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申报材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料。</w:t>
            </w:r>
          </w:p>
        </w:tc>
        <w:tc>
          <w:tcPr>
            <w:tcW w:w="210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74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18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45" w:line="253" w:lineRule="auto"/>
              <w:ind w:left="619" w:right="42" w:hanging="5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关于申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报国家高新技术企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业认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定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4" w:lineRule="auto"/>
              <w:ind w:left="2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科技部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政务服务平台</w:t>
            </w:r>
          </w:p>
          <w:p>
            <w:pPr>
              <w:spacing w:before="13" w:line="242" w:lineRule="auto"/>
              <w:ind w:left="30" w:right="79" w:firstLine="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(</w:t>
            </w:r>
            <w:r>
              <w:fldChar w:fldCharType="begin"/>
            </w:r>
            <w:r>
              <w:instrText xml:space="preserve"> HYPERLINK "https://fuwu.most.gov.cn"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z w:val="14"/>
                <w:szCs w:val="14"/>
              </w:rPr>
              <w:t>https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://</w:t>
            </w:r>
            <w:r>
              <w:rPr>
                <w:rFonts w:ascii="宋体" w:hAnsi="宋体" w:eastAsia="宋体" w:cs="宋体"/>
                <w:sz w:val="14"/>
                <w:szCs w:val="14"/>
              </w:rPr>
              <w:t>fuwu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most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gov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.</w:t>
            </w:r>
            <w:r>
              <w:rPr>
                <w:rFonts w:ascii="宋体" w:hAnsi="宋体" w:eastAsia="宋体" w:cs="宋体"/>
                <w:sz w:val="14"/>
                <w:szCs w:val="14"/>
              </w:rPr>
              <w:t>cn</w:t>
            </w:r>
            <w:r>
              <w:rPr>
                <w:rFonts w:ascii="宋体" w:hAnsi="宋体" w:eastAsia="宋体" w:cs="宋体"/>
                <w:sz w:val="14"/>
                <w:szCs w:val="14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) 的“服务事项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”栏目—&gt;高新技术企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业认定业务办理平台的 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办理入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口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”企业对照高新技术企业认定管理办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法进行自我评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价 。认为符合认定条件的在</w:t>
            </w:r>
            <w:r>
              <w:rPr>
                <w:rFonts w:ascii="Arial" w:hAnsi="Arial" w:eastAsia="Arial" w:cs="Arial"/>
                <w:spacing w:val="1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高新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技术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企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业认定管理工作网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注册登记，向台江区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金融和科技局认定机构</w:t>
            </w:r>
            <w:r>
              <w:rPr>
                <w:rFonts w:ascii="宋体" w:hAnsi="宋体" w:eastAsia="宋体" w:cs="宋体"/>
                <w:sz w:val="14"/>
                <w:szCs w:val="14"/>
              </w:rPr>
              <w:t>提出认定申请 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6" w:lineRule="auto"/>
              <w:ind w:left="31" w:right="54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企业对照高新技术企业认定管理办法进行自我评价 。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认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为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符合认定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条件的在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“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高新技术企业认定管理工作网</w:t>
            </w:r>
            <w:r>
              <w:rPr>
                <w:rFonts w:ascii="Arial" w:hAnsi="Arial" w:eastAsia="Arial" w:cs="Arial"/>
                <w:spacing w:val="4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注册登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记，向台江区金融和科技局认定机构提出认定申请 ，按照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相关部门要求提供有关申报材料 。</w:t>
            </w:r>
          </w:p>
        </w:tc>
        <w:tc>
          <w:tcPr>
            <w:tcW w:w="21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1011" w:right="545" w:bottom="0" w:left="504" w:header="0" w:footer="283" w:gutter="0"/>
          <w:pgNumType w:fmt="decimal"/>
          <w:cols w:space="720" w:num="1"/>
        </w:sectPr>
      </w:pPr>
    </w:p>
    <w:p>
      <w:pPr>
        <w:spacing w:before="138" w:line="214" w:lineRule="auto"/>
        <w:ind w:left="4098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8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台</w:t>
      </w:r>
      <w:r>
        <w:rPr>
          <w:rFonts w:ascii="宋体" w:hAnsi="宋体" w:eastAsia="宋体" w:cs="宋体"/>
          <w:spacing w:val="16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江</w:t>
      </w:r>
      <w:r>
        <w:rPr>
          <w:rFonts w:ascii="宋体" w:hAnsi="宋体" w:eastAsia="宋体" w:cs="宋体"/>
          <w:spacing w:val="9"/>
          <w:sz w:val="25"/>
          <w:szCs w:val="25"/>
          <w14:textOutline w14:w="4785" w14:cap="sq" w14:cmpd="sng">
            <w14:solidFill>
              <w14:srgbClr w14:val="000000"/>
            </w14:solidFill>
            <w14:prstDash w14:val="solid"/>
            <w14:bevel/>
          </w14:textOutline>
        </w:rPr>
        <w:t>区贯彻落实巩固拓展经济向好势头的一揽子政策措施申报指南</w:t>
      </w:r>
    </w:p>
    <w:tbl>
      <w:tblPr>
        <w:tblStyle w:val="6"/>
        <w:tblW w:w="1577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736"/>
        <w:gridCol w:w="3718"/>
        <w:gridCol w:w="1664"/>
        <w:gridCol w:w="3092"/>
        <w:gridCol w:w="3718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4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策内容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4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办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理方式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1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请流程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2" w:lineRule="auto"/>
              <w:ind w:left="15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报材料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2" w:lineRule="auto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受理部门及联系方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  <w14:textOutline w14:w="318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7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46" w:line="236" w:lineRule="auto"/>
              <w:ind w:left="81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七、着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力</w:t>
            </w:r>
          </w:p>
          <w:p>
            <w:pPr>
              <w:spacing w:before="3" w:line="225" w:lineRule="auto"/>
              <w:ind w:left="82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稳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外贸稳</w:t>
            </w:r>
          </w:p>
          <w:p>
            <w:pPr>
              <w:spacing w:before="10" w:line="225" w:lineRule="auto"/>
              <w:ind w:left="233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  <w14:textOutline w14:w="26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外资</w:t>
            </w: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4"/>
                <w:szCs w:val="14"/>
                <w:lang w:val="en-US" w:eastAsia="zh-CN"/>
              </w:rPr>
              <w:t>32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5" w:lineRule="auto"/>
              <w:ind w:left="51"/>
              <w:rPr>
                <w:rFonts w:ascii="宋体" w:hAnsi="宋体" w:eastAsia="宋体" w:cs="宋体"/>
                <w:spacing w:val="2"/>
                <w:sz w:val="14"/>
                <w:szCs w:val="14"/>
              </w:rPr>
            </w:pPr>
          </w:p>
          <w:p>
            <w:pPr>
              <w:spacing w:before="46" w:line="225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实施高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新技术企业倍增计划 ，支持和引导企业加大创新研</w:t>
            </w:r>
          </w:p>
          <w:p>
            <w:pPr>
              <w:spacing w:before="9" w:line="225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发投入，对新通过认定的国家高新技术企业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，在享受省市</w:t>
            </w:r>
          </w:p>
          <w:p>
            <w:pPr>
              <w:spacing w:before="11" w:line="225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奖励的基础上 ，区级给予一次性20万元的奖励；对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重</w:t>
            </w:r>
            <w:r>
              <w:rPr>
                <w:rFonts w:ascii="宋体" w:hAnsi="宋体" w:eastAsia="宋体" w:cs="宋体"/>
                <w:sz w:val="14"/>
                <w:szCs w:val="14"/>
              </w:rPr>
              <w:t>新认</w:t>
            </w:r>
          </w:p>
          <w:p>
            <w:pPr>
              <w:spacing w:before="9" w:line="225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定的国家高新技术企业 ，给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予最高不超过5万元的区级配</w:t>
            </w:r>
          </w:p>
          <w:p>
            <w:pPr>
              <w:spacing w:before="8" w:line="225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励；落实研发费用分段补助政策 ，支持新认定的省“</w:t>
            </w:r>
          </w:p>
          <w:p>
            <w:pPr>
              <w:spacing w:before="10" w:line="224" w:lineRule="auto"/>
              <w:jc w:val="lef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专精特新”中小企业和国家级专精特新 “小巨人”企业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发</w:t>
            </w:r>
          </w:p>
          <w:p>
            <w:pPr>
              <w:jc w:val="left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展。  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2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关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申报区级奖补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755" w:right="156" w:hanging="5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根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据《台江区促进产业发展的若干措施 》政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策，联系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相关部门申请。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925" w:right="36" w:hanging="8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根据《台江区促进产业发展的若干措施 》政策，按照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相关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部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门要求提供有关申报材料。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45" w:line="239" w:lineRule="auto"/>
              <w:ind w:left="764" w:right="61" w:hanging="7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 xml:space="preserve">区金科局 (科技和信息化科 )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8320448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  <w:p>
            <w:pPr>
              <w:spacing w:line="224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区商务局 (招商办) ：832003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5</w:t>
            </w: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34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44" w:lineRule="auto"/>
              <w:ind w:left="25" w:righ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对新设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(含增资) 外商投资企业实际到资符合相关条件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的，区级财政给予一定的配套资金奖励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。对投资国家新开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放的服务业领域 、认定为国家高新技术企业 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确认为技术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先进型服务企业 、外资并购、境外上市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返程投资 ，符合外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资到资条件</w:t>
            </w:r>
            <w:r>
              <w:rPr>
                <w:rFonts w:ascii="宋体" w:hAnsi="宋体" w:eastAsia="宋体" w:cs="宋体"/>
                <w:sz w:val="14"/>
                <w:szCs w:val="14"/>
              </w:rPr>
              <w:t>的 ，加大比例给予资金支持。</w:t>
            </w:r>
          </w:p>
        </w:tc>
        <w:tc>
          <w:tcPr>
            <w:tcW w:w="1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5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请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享受</w:t>
            </w:r>
          </w:p>
        </w:tc>
        <w:tc>
          <w:tcPr>
            <w:tcW w:w="30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536" w:right="82" w:hanging="4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联系区商务局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递交申报材料 ，经区商务局、区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政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局初审后提交至市商务局。</w:t>
            </w:r>
          </w:p>
        </w:tc>
        <w:tc>
          <w:tcPr>
            <w:tcW w:w="37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9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按照商务局要求提供有关材</w:t>
            </w:r>
            <w:r>
              <w:rPr>
                <w:rFonts w:ascii="宋体" w:hAnsi="宋体" w:eastAsia="宋体" w:cs="宋体"/>
                <w:sz w:val="14"/>
                <w:szCs w:val="14"/>
              </w:rPr>
              <w:t>料</w:t>
            </w:r>
          </w:p>
        </w:tc>
        <w:tc>
          <w:tcPr>
            <w:tcW w:w="21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41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商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务局：83277687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37" w:h="11905"/>
      <w:pgMar w:top="1011" w:right="545" w:bottom="0" w:left="504" w:header="0" w:footer="28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39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4746A"/>
    <w:multiLevelType w:val="singleLevel"/>
    <w:tmpl w:val="A4D4746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Q2MDM3OWEzMmNlMTY5ZTUzZmQzZmZmMzNkMTJiZmQifQ=="/>
  </w:docVars>
  <w:rsids>
    <w:rsidRoot w:val="00000000"/>
    <w:rsid w:val="098A62B7"/>
    <w:rsid w:val="0D660B60"/>
    <w:rsid w:val="3D5B161F"/>
    <w:rsid w:val="448B2AB9"/>
    <w:rsid w:val="47573126"/>
    <w:rsid w:val="72077373"/>
    <w:rsid w:val="78473AD9"/>
    <w:rsid w:val="7AD03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7660</Words>
  <Characters>8333</Characters>
  <TotalTime>5</TotalTime>
  <ScaleCrop>false</ScaleCrop>
  <LinksUpToDate>false</LinksUpToDate>
  <CharactersWithSpaces>9088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2023-04-28T09:46:00Z</dcterms:created>
  <dc:creator>Admin</dc:creator>
  <cp:lastModifiedBy>hey</cp:lastModifiedBy>
  <cp:lastPrinted>2023-05-09T07:56:14Z</cp:lastPrinted>
  <dcterms:modified xsi:type="dcterms:W3CDTF">2023-05-09T08:03:51Z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2023-05-09T15:15:48Z</vt:filetime>
  </property>
  <property fmtid="{D5CDD505-2E9C-101B-9397-08002B2CF9AE}" pid="4" name="KSOProductBuildVer">
    <vt:lpwstr>2052-11.1.0.14309</vt:lpwstr>
  </property>
  <property fmtid="{D5CDD505-2E9C-101B-9397-08002B2CF9AE}" pid="5" name="ICV">
    <vt:lpwstr>C3B885821C76441E9CADE736AFF997C9_13</vt:lpwstr>
  </property>
</Properties>
</file>