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BA" w:rsidRDefault="00B54B6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F856BA" w:rsidRDefault="00F856B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856BA" w:rsidRDefault="00B54B6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创新型中小企业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申报条件及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佐证材料要求</w:t>
      </w:r>
    </w:p>
    <w:p w:rsidR="00F856BA" w:rsidRDefault="00F856BA">
      <w:pPr>
        <w:ind w:firstLineChars="200" w:firstLine="420"/>
        <w:rPr>
          <w:rFonts w:ascii="黑体" w:eastAsia="黑体" w:hAnsi="黑体" w:cs="黑体"/>
          <w:szCs w:val="21"/>
        </w:rPr>
      </w:pPr>
    </w:p>
    <w:p w:rsidR="00F856BA" w:rsidRDefault="00B54B6C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一、申报条件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楷体"/>
          <w:sz w:val="32"/>
          <w:szCs w:val="32"/>
        </w:rPr>
      </w:pPr>
      <w:r>
        <w:rPr>
          <w:rFonts w:ascii="Times New Roman" w:eastAsia="仿宋_GB2312" w:hAnsi="Times New Roman" w:cs="楷体" w:hint="eastAsia"/>
          <w:sz w:val="32"/>
          <w:szCs w:val="32"/>
        </w:rPr>
        <w:t>（一）申报企业应在</w:t>
      </w:r>
      <w:r w:rsidR="00104078">
        <w:rPr>
          <w:rFonts w:ascii="Times New Roman" w:eastAsia="仿宋_GB2312" w:hAnsi="Times New Roman" w:cs="楷体" w:hint="eastAsia"/>
          <w:sz w:val="32"/>
          <w:szCs w:val="32"/>
        </w:rPr>
        <w:t>东湖高新区</w:t>
      </w:r>
      <w:r>
        <w:rPr>
          <w:rFonts w:ascii="Times New Roman" w:eastAsia="仿宋_GB2312" w:hAnsi="Times New Roman" w:cs="楷体" w:hint="eastAsia"/>
          <w:sz w:val="32"/>
          <w:szCs w:val="32"/>
        </w:rPr>
        <w:t>工商注册登记、具有独立法人资格</w:t>
      </w:r>
      <w:r>
        <w:rPr>
          <w:rFonts w:ascii="Times New Roman" w:eastAsia="仿宋_GB2312" w:hAnsi="Times New Roman" w:cs="楷体" w:hint="eastAsia"/>
          <w:sz w:val="32"/>
          <w:szCs w:val="32"/>
        </w:rPr>
        <w:t>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楷体"/>
          <w:sz w:val="32"/>
          <w:szCs w:val="32"/>
        </w:rPr>
      </w:pPr>
      <w:r>
        <w:rPr>
          <w:rFonts w:ascii="Times New Roman" w:eastAsia="仿宋_GB2312" w:hAnsi="Times New Roman" w:cs="楷体" w:hint="eastAsia"/>
          <w:sz w:val="32"/>
          <w:szCs w:val="32"/>
        </w:rPr>
        <w:t>（二）符合《中小企业划型标准规定》；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楷体"/>
          <w:sz w:val="32"/>
          <w:szCs w:val="32"/>
        </w:rPr>
      </w:pPr>
      <w:r>
        <w:rPr>
          <w:rFonts w:ascii="Times New Roman" w:eastAsia="仿宋_GB2312" w:hAnsi="Times New Roman" w:cs="楷体" w:hint="eastAsia"/>
          <w:sz w:val="32"/>
          <w:szCs w:val="32"/>
        </w:rPr>
        <w:t>（三）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楷体"/>
          <w:sz w:val="32"/>
          <w:szCs w:val="32"/>
        </w:rPr>
      </w:pPr>
      <w:r>
        <w:rPr>
          <w:rFonts w:ascii="Times New Roman" w:eastAsia="仿宋_GB2312" w:hAnsi="Times New Roman" w:cs="楷体" w:hint="eastAsia"/>
          <w:sz w:val="32"/>
          <w:szCs w:val="32"/>
        </w:rPr>
        <w:t>（</w:t>
      </w:r>
      <w:r>
        <w:rPr>
          <w:rFonts w:ascii="Times New Roman" w:eastAsia="仿宋_GB2312" w:hAnsi="Times New Roman" w:cs="楷体" w:hint="eastAsia"/>
          <w:sz w:val="32"/>
          <w:szCs w:val="32"/>
        </w:rPr>
        <w:t>四</w:t>
      </w:r>
      <w:r>
        <w:rPr>
          <w:rFonts w:ascii="Times New Roman" w:eastAsia="仿宋_GB2312" w:hAnsi="Times New Roman" w:cs="楷体" w:hint="eastAsia"/>
          <w:sz w:val="32"/>
          <w:szCs w:val="32"/>
        </w:rPr>
        <w:t>）坚持企业自愿原则，满足</w:t>
      </w:r>
      <w:r>
        <w:rPr>
          <w:rFonts w:ascii="Times New Roman" w:eastAsia="仿宋_GB2312" w:hAnsi="Times New Roman" w:cs="楷体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湖北省优质中小企业梯度培育管理实施细则</w:t>
      </w:r>
      <w:r>
        <w:rPr>
          <w:rFonts w:ascii="Times New Roman" w:eastAsia="仿宋_GB2312" w:hAnsi="Times New Roman" w:cs="楷体" w:hint="eastAsia"/>
          <w:sz w:val="32"/>
          <w:szCs w:val="32"/>
        </w:rPr>
        <w:t>》</w:t>
      </w:r>
      <w:r>
        <w:rPr>
          <w:rFonts w:ascii="Times New Roman" w:eastAsia="仿宋_GB2312" w:hAnsi="Times New Roman" w:cs="楷体" w:hint="eastAsia"/>
          <w:sz w:val="32"/>
          <w:szCs w:val="32"/>
        </w:rPr>
        <w:t>规定的创新型中小企业评价标准。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楷体" w:hint="eastAsia"/>
          <w:sz w:val="32"/>
          <w:szCs w:val="32"/>
        </w:rPr>
        <w:t>有效期内的创新型中小企业、专精特新中小企业和专精特新“小巨人”企业无需申</w:t>
      </w:r>
      <w:r>
        <w:rPr>
          <w:rFonts w:ascii="Times New Roman" w:eastAsia="仿宋_GB2312" w:hAnsi="Times New Roman" w:hint="eastAsia"/>
          <w:sz w:val="32"/>
          <w:szCs w:val="32"/>
        </w:rPr>
        <w:t>报。</w:t>
      </w:r>
      <w:r>
        <w:rPr>
          <w:rFonts w:ascii="Times New Roman" w:eastAsia="仿宋_GB2312" w:hAnsi="Times New Roman" w:hint="eastAsia"/>
          <w:sz w:val="32"/>
          <w:szCs w:val="32"/>
        </w:rPr>
        <w:t>拟申报专精特新中小企业认定的，须先申报</w:t>
      </w:r>
      <w:r>
        <w:rPr>
          <w:rFonts w:ascii="Times New Roman" w:eastAsia="仿宋_GB2312" w:hAnsi="Times New Roman" w:cs="楷体" w:hint="eastAsia"/>
          <w:sz w:val="32"/>
          <w:szCs w:val="32"/>
        </w:rPr>
        <w:t>创新型</w:t>
      </w:r>
      <w:r>
        <w:rPr>
          <w:rFonts w:ascii="Times New Roman" w:eastAsia="仿宋_GB2312" w:hAnsi="Times New Roman" w:cs="楷体" w:hint="eastAsia"/>
          <w:sz w:val="32"/>
          <w:szCs w:val="32"/>
        </w:rPr>
        <w:t>中小企业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856BA" w:rsidRDefault="00B54B6C">
      <w:pPr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、佐证材料</w:t>
      </w:r>
      <w:r>
        <w:rPr>
          <w:rFonts w:ascii="黑体" w:eastAsia="黑体" w:hAnsi="黑体" w:cs="黑体" w:hint="eastAsia"/>
          <w:sz w:val="32"/>
          <w:szCs w:val="32"/>
        </w:rPr>
        <w:t>要求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楷体"/>
          <w:sz w:val="32"/>
          <w:szCs w:val="32"/>
        </w:rPr>
      </w:pPr>
      <w:r>
        <w:rPr>
          <w:rFonts w:ascii="Times New Roman" w:eastAsia="仿宋_GB2312" w:hAnsi="Times New Roman" w:cs="楷体" w:hint="eastAsia"/>
          <w:sz w:val="32"/>
          <w:szCs w:val="32"/>
        </w:rPr>
        <w:t>申报</w:t>
      </w:r>
      <w:r>
        <w:rPr>
          <w:rFonts w:ascii="Times New Roman" w:eastAsia="仿宋_GB2312" w:hAnsi="Times New Roman" w:cs="楷体" w:hint="eastAsia"/>
          <w:sz w:val="32"/>
          <w:szCs w:val="32"/>
        </w:rPr>
        <w:t>创新型中小企业</w:t>
      </w:r>
      <w:r>
        <w:rPr>
          <w:rFonts w:ascii="Times New Roman" w:eastAsia="仿宋_GB2312" w:hAnsi="Times New Roman" w:cs="楷体" w:hint="eastAsia"/>
          <w:sz w:val="32"/>
          <w:szCs w:val="32"/>
        </w:rPr>
        <w:t>应在培育平台按顺序上传以下材料：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楷体" w:hAnsi="Times New Roman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（一）满足</w:t>
      </w:r>
      <w:r>
        <w:rPr>
          <w:rFonts w:ascii="楷体" w:eastAsia="楷体" w:hAnsi="楷体" w:cs="楷体" w:hint="eastAsia"/>
          <w:sz w:val="32"/>
          <w:szCs w:val="32"/>
        </w:rPr>
        <w:t>《实施细则》“湖北省</w:t>
      </w:r>
      <w:r>
        <w:rPr>
          <w:rFonts w:ascii="楷体" w:eastAsia="楷体" w:hAnsi="楷体" w:cs="楷体" w:hint="eastAsia"/>
          <w:sz w:val="32"/>
          <w:szCs w:val="32"/>
        </w:rPr>
        <w:t>创新型中小企业评价标准</w:t>
      </w:r>
      <w:r>
        <w:rPr>
          <w:rFonts w:ascii="楷体" w:eastAsia="楷体" w:hAnsi="楷体" w:cs="楷体" w:hint="eastAsia"/>
          <w:sz w:val="32"/>
          <w:szCs w:val="32"/>
        </w:rPr>
        <w:t>”</w:t>
      </w:r>
      <w:r>
        <w:rPr>
          <w:rFonts w:ascii="楷体" w:eastAsia="楷体" w:hAnsi="楷体" w:cs="楷体" w:hint="eastAsia"/>
          <w:sz w:val="32"/>
          <w:szCs w:val="32"/>
        </w:rPr>
        <w:t>所规定四项直通条件之一的，需上传以下佐证材料</w:t>
      </w:r>
      <w:r>
        <w:rPr>
          <w:rFonts w:ascii="楷体" w:eastAsia="楷体" w:hAnsi="楷体" w:cs="楷体" w:hint="eastAsia"/>
          <w:sz w:val="32"/>
          <w:szCs w:val="32"/>
        </w:rPr>
        <w:t>：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《创新型中小企业自评表》扫描件（在培育平台填写后下载打印，相关数据须与培育平台申报系统保持一致，在“真实性声明”处由法定代表人签字，并在封面加盖公章）；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企业营业执照复印件；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月份的企业社会保险参保证明（需体现社保缴费人数；如企业以合并报表数据申报，则需提供母公司及合并子公司的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月份的企业社保缴费人数证明）；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年以来未发生重大安全（含网络安全、数据安全）、质量、环境污染等事故以及偷漏税等违法违规行为证明材料（在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信用中国</w:t>
      </w:r>
      <w:r>
        <w:rPr>
          <w:rFonts w:ascii="Times New Roman" w:eastAsia="仿宋_GB2312" w:hAnsi="Times New Roman" w:cs="仿宋_GB2312" w:hint="eastAsia"/>
          <w:sz w:val="32"/>
          <w:szCs w:val="32"/>
        </w:rPr>
        <w:t>https://www.creditchina.gov.cn/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下载公共信用信息报告）；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企业主营业务及主导产品情况说明（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500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字以内）；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至少提供以下四项证明材料之一：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年以来获得国家级或省级科技奖励证书复印件（国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家级科技奖励包括国家科学技术进步奖、国家自然科学奖、国家技术发明奖、国防科技奖；省级科技奖励包括各省、自治区、直辖市科学技术奖的一、二、三等奖；获奖证书需体现企业名称）；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）有效期内的高新技术企业、或国家级技术创新示范企业、或国家级知识产权优势企业、或国家级知识产权示范企业等荣誉的佐证材料；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）经认定的省部级以上研发机构佐证材料（包括国家、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湖北省、武汉市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认定的企业技术中心、工业设计中心、工程技术研究中心、重点实验室，以及院士（专家）工作站、博士后工作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站）；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年以来新增股权融资总额</w:t>
      </w:r>
      <w:r>
        <w:rPr>
          <w:rFonts w:ascii="Times New Roman" w:eastAsia="仿宋_GB2312" w:hAnsi="Times New Roman" w:cs="仿宋_GB2312" w:hint="eastAsia"/>
          <w:sz w:val="32"/>
          <w:szCs w:val="32"/>
        </w:rPr>
        <w:t>500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万元以上佐证材料（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包括投资者符合《实施细则》所规定合格机构投资者的证明材料、银行到账凭证、出让股权不超过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30%</w:t>
      </w:r>
      <w:r>
        <w:rPr>
          <w:rFonts w:ascii="Times New Roman" w:eastAsia="仿宋_GB2312" w:hAnsi="Times New Roman" w:cs="仿宋_GB2312" w:hint="eastAsia"/>
          <w:sz w:val="32"/>
          <w:szCs w:val="32"/>
        </w:rPr>
        <w:t>证明材料</w:t>
      </w:r>
      <w:r>
        <w:rPr>
          <w:rFonts w:ascii="Times New Roman" w:hAnsi="Times New Roman" w:cs="仿宋_GB2312" w:hint="eastAsia"/>
          <w:sz w:val="32"/>
          <w:szCs w:val="32"/>
        </w:rPr>
        <w:t>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）。</w:t>
      </w:r>
    </w:p>
    <w:p w:rsidR="00F856BA" w:rsidRDefault="00B54B6C">
      <w:pPr>
        <w:spacing w:line="62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（二）不满足《创新型中小企业评价标准》所规定的直通条件需通过评价指标计算得分的，需上传以下佐证材料：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创新型中小企业自评表（在培育平台填写后下载打印，相关数据须与培育平台申报系统保持一致，在“真实性声明”处由法定代表人签字，并在封面加盖公章）；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企业营业执照复印件；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3.202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年度财务数据佐证材料（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年度审计报告</w:t>
      </w:r>
      <w:r>
        <w:rPr>
          <w:rFonts w:ascii="Times New Roman" w:eastAsia="仿宋_GB2312" w:hAnsi="Times New Roman"/>
          <w:sz w:val="32"/>
          <w:szCs w:val="32"/>
        </w:rPr>
        <w:t>正文和部分</w:t>
      </w:r>
      <w:r>
        <w:rPr>
          <w:rFonts w:ascii="Times New Roman" w:eastAsia="仿宋_GB2312" w:hAnsi="Times New Roman"/>
          <w:sz w:val="32"/>
          <w:szCs w:val="32"/>
        </w:rPr>
        <w:t>附注</w:t>
      </w:r>
      <w:r>
        <w:rPr>
          <w:rFonts w:ascii="Times New Roman" w:eastAsia="仿宋_GB2312" w:hAnsi="Times New Roman"/>
          <w:sz w:val="32"/>
          <w:szCs w:val="32"/>
        </w:rPr>
        <w:t>，需有审计机构印章。</w:t>
      </w:r>
      <w:r>
        <w:rPr>
          <w:rFonts w:ascii="Times New Roman" w:eastAsia="仿宋_GB2312" w:hAnsi="Times New Roman"/>
          <w:sz w:val="32"/>
          <w:szCs w:val="32"/>
        </w:rPr>
        <w:t>如无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年度审计报告，则提供带税务印</w:t>
      </w:r>
      <w:r>
        <w:rPr>
          <w:rFonts w:ascii="Times New Roman" w:eastAsia="仿宋_GB2312" w:hAnsi="Times New Roman"/>
          <w:sz w:val="32"/>
          <w:szCs w:val="32"/>
        </w:rPr>
        <w:t>章的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年度纳税申报表，以上资料需体现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年营业收入、主营业务收入、其他业务收入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数据）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/>
        </w:rPr>
      </w:pPr>
      <w:r>
        <w:rPr>
          <w:rFonts w:ascii="Times New Roman" w:eastAsia="仿宋_GB2312" w:hAnsi="Times New Roman" w:hint="eastAsia"/>
          <w:sz w:val="32"/>
          <w:szCs w:val="32"/>
        </w:rPr>
        <w:t>4.2022</w:t>
      </w:r>
      <w:r>
        <w:rPr>
          <w:rFonts w:ascii="Times New Roman" w:eastAsia="仿宋_GB2312" w:hAnsi="Times New Roman" w:hint="eastAsia"/>
          <w:sz w:val="32"/>
          <w:szCs w:val="32"/>
        </w:rPr>
        <w:t>年度财务数据佐证材料（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年度审计报告正文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及部分附注，需有审计机构印章。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如无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年度审计报告，则提供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年度纳税申报表</w:t>
      </w:r>
      <w:r>
        <w:rPr>
          <w:rFonts w:ascii="Times New Roman" w:eastAsia="仿宋_GB2312" w:hAnsi="Times New Roman" w:cs="仿宋_GB2312" w:hint="eastAsia"/>
          <w:sz w:val="32"/>
          <w:szCs w:val="32"/>
        </w:rPr>
        <w:t>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资产负债表，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需包含《纳税申报基础信息表》《一般企业收入明细表》《研发费用加计扣除优惠明细表》，若无研发费用加计扣除的，可提供《期间费用明细表》。以上资料需体现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营业收入、主营业务收入、其他业务收入、研发费用、资产总计、负债总计等数据）；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5.202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月份的企业社会保险参保证明（需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体现社保缴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费人数，如企业以合并报表数据申报，则需提供母公司及合并子公司的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月份的企业社保缴费人数证明）；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6.20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年以来未发生重大安全（含网络安全、数据安全）、质量、环境污染等事故以及偷漏税等违法违规行为证明材料（在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信用中国</w:t>
      </w:r>
      <w:r>
        <w:rPr>
          <w:rFonts w:ascii="Times New Roman" w:eastAsia="仿宋_GB2312" w:hAnsi="Times New Roman" w:cs="仿宋_GB2312" w:hint="eastAsia"/>
          <w:sz w:val="32"/>
          <w:szCs w:val="32"/>
        </w:rPr>
        <w:t>https://www.creditchina.gov.cn/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下载公共信用信息报告）；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7.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与企业主导产品相关的有效知识产权佐证材料（只需提供符合要求的评分值较高的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项知识产权</w:t>
      </w:r>
      <w:r>
        <w:rPr>
          <w:rFonts w:ascii="Times New Roman" w:hAnsi="Times New Roman" w:cs="仿宋_GB2312" w:hint="eastAsia"/>
          <w:sz w:val="32"/>
          <w:szCs w:val="32"/>
        </w:rPr>
        <w:t>佐证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；其中“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I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类高价值知识产权”需提供</w:t>
      </w:r>
      <w:r>
        <w:rPr>
          <w:rFonts w:ascii="仿宋" w:eastAsia="仿宋" w:hAnsi="仿宋" w:cs="仿宋" w:hint="eastAsia"/>
          <w:sz w:val="32"/>
          <w:szCs w:val="32"/>
        </w:rPr>
        <w:t>《实施细则》中“部分指标和要求说明”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所列条件的证明材料，“自主研发的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I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类知识产权”需提供企业申请该知识产权的证明材料，均不包含转让未满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年的知识产权）；</w:t>
      </w:r>
    </w:p>
    <w:p w:rsidR="00F856BA" w:rsidRDefault="00B54B6C">
      <w:pPr>
        <w:spacing w:line="62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8.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企业主营业务及主导产品情况说明（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500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字以内）。</w:t>
      </w:r>
    </w:p>
    <w:p w:rsidR="00F856BA" w:rsidRDefault="00F856BA">
      <w:pPr>
        <w:spacing w:line="620" w:lineRule="exact"/>
      </w:pPr>
    </w:p>
    <w:sectPr w:rsidR="00F856BA" w:rsidSect="00F856BA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B6C" w:rsidRDefault="00B54B6C" w:rsidP="00104078">
      <w:r>
        <w:separator/>
      </w:r>
    </w:p>
  </w:endnote>
  <w:endnote w:type="continuationSeparator" w:id="1">
    <w:p w:rsidR="00B54B6C" w:rsidRDefault="00B54B6C" w:rsidP="00104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B6C" w:rsidRDefault="00B54B6C" w:rsidP="00104078">
      <w:r>
        <w:separator/>
      </w:r>
    </w:p>
  </w:footnote>
  <w:footnote w:type="continuationSeparator" w:id="1">
    <w:p w:rsidR="00B54B6C" w:rsidRDefault="00B54B6C" w:rsidP="00104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E5E3A197"/>
    <w:rsid w:val="E5E3A197"/>
    <w:rsid w:val="00104078"/>
    <w:rsid w:val="00B54B6C"/>
    <w:rsid w:val="00F856BA"/>
    <w:rsid w:val="02CF4BAA"/>
    <w:rsid w:val="06102888"/>
    <w:rsid w:val="0DA41D5A"/>
    <w:rsid w:val="130C7927"/>
    <w:rsid w:val="1439681D"/>
    <w:rsid w:val="1E9166F9"/>
    <w:rsid w:val="3DBF6136"/>
    <w:rsid w:val="59BF4230"/>
    <w:rsid w:val="5ACB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6B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样式 文字 + 首行缩进:  2 字符3"/>
    <w:basedOn w:val="a"/>
    <w:qFormat/>
    <w:rsid w:val="00F856BA"/>
    <w:pPr>
      <w:spacing w:line="360" w:lineRule="auto"/>
      <w:ind w:firstLineChars="200" w:firstLine="200"/>
    </w:pPr>
    <w:rPr>
      <w:rFonts w:eastAsia="仿宋_GB2312" w:cs="宋体"/>
      <w:sz w:val="28"/>
      <w:szCs w:val="28"/>
    </w:rPr>
  </w:style>
  <w:style w:type="paragraph" w:styleId="a3">
    <w:name w:val="header"/>
    <w:basedOn w:val="a"/>
    <w:link w:val="Char"/>
    <w:rsid w:val="00104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407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04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407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 用户</cp:lastModifiedBy>
  <cp:revision>2</cp:revision>
  <dcterms:created xsi:type="dcterms:W3CDTF">2022-10-15T01:49:00Z</dcterms:created>
  <dcterms:modified xsi:type="dcterms:W3CDTF">2023-01-09T01:48:00Z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