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仿宋" w:hAnsi="仿宋" w:eastAsia="仿宋" w:cs="方正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仿宋"/>
          <w:color w:val="000000" w:themeColor="text1"/>
          <w:kern w:val="0"/>
          <w:sz w:val="32"/>
          <w:szCs w:val="32"/>
          <w:shd w:val="clear" w:color="auto" w:fill="FFFFFF"/>
        </w:rPr>
        <w:t>附件2：</w:t>
      </w:r>
    </w:p>
    <w:p>
      <w:pPr>
        <w:widowControl/>
        <w:shd w:val="clear" w:color="auto" w:fill="FFFFFF"/>
        <w:jc w:val="center"/>
        <w:textAlignment w:val="baseline"/>
        <w:rPr>
          <w:rStyle w:val="5"/>
          <w:rFonts w:ascii="仿宋" w:hAnsi="仿宋" w:eastAsia="仿宋" w:cs="Arial"/>
          <w:b w:val="0"/>
          <w:bCs/>
          <w:color w:val="000000" w:themeColor="text1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jc w:val="center"/>
        <w:textAlignment w:val="baseline"/>
        <w:rPr>
          <w:rStyle w:val="5"/>
          <w:rFonts w:hint="eastAsia" w:ascii="方正大标宋简体" w:hAnsi="方正大标宋简体" w:eastAsia="方正大标宋简体" w:cs="方正大标宋简体"/>
          <w:b w:val="0"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color w:val="000000" w:themeColor="text1"/>
          <w:kern w:val="0"/>
          <w:sz w:val="32"/>
          <w:szCs w:val="32"/>
          <w:shd w:val="clear" w:color="auto" w:fill="FFFFFF"/>
        </w:rPr>
        <w:t>202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color w:val="000000" w:themeColor="text1"/>
          <w:kern w:val="0"/>
          <w:sz w:val="32"/>
          <w:szCs w:val="32"/>
          <w:shd w:val="clear" w:color="auto" w:fill="FFFFFF"/>
        </w:rPr>
        <w:t>年有效期满的厦门市小微企业创业示范基地名单</w:t>
      </w:r>
    </w:p>
    <w:tbl>
      <w:tblPr>
        <w:tblStyle w:val="3"/>
        <w:tblW w:w="97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4594"/>
        <w:gridCol w:w="4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运营单位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厦门生物医药创业创新基地</w:t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厦门海沧生物科技发展有限公司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厦门软件园（一期）软件产业孵化基地</w:t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厦门软件产业投资发展有限公司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厦门市软件园三期创新社区</w:t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厦门信息集团有限公司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云创智谷</w:t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厦门旗山云创业园区管理有限公司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一品威客海峡两岸青年创业基地</w:t>
            </w:r>
          </w:p>
        </w:tc>
        <w:tc>
          <w:tcPr>
            <w:tcW w:w="4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厦门一品威客网络科技有限公司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航天思尔特智能制造创业创新基地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厦门航天思尔特机器人系统股份公司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厦门火炬石墨烯新材料创业创新基地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厦门火炬石墨烯新材料孵化器有限公司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厦门海沧集成电路设计产业园基地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</w:rPr>
              <w:t>厦门海沧信息产业发展有限公司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textAlignment w:val="baseline"/>
        <w:rPr>
          <w:rFonts w:ascii="仿宋" w:hAnsi="仿宋" w:eastAsia="仿宋" w:cs="宋体"/>
          <w:color w:val="000000" w:themeColor="text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0NmEzZjY0ZmE4ZGFiZGFmMTAwMmQ0ODE3NmE2M2UifQ=="/>
  </w:docVars>
  <w:rsids>
    <w:rsidRoot w:val="009D21DE"/>
    <w:rsid w:val="000A5FEF"/>
    <w:rsid w:val="007B0F6C"/>
    <w:rsid w:val="009D21DE"/>
    <w:rsid w:val="00FA6B1F"/>
    <w:rsid w:val="0DBD4ACA"/>
    <w:rsid w:val="1B9956A6"/>
    <w:rsid w:val="2D0B0540"/>
    <w:rsid w:val="44282A21"/>
    <w:rsid w:val="58663AC5"/>
    <w:rsid w:val="781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266</Characters>
  <Lines>1</Lines>
  <Paragraphs>1</Paragraphs>
  <TotalTime>0</TotalTime>
  <ScaleCrop>false</ScaleCrop>
  <LinksUpToDate>false</LinksUpToDate>
  <CharactersWithSpaces>266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2021-09-01T00:26:00Z</dcterms:created>
  <dc:creator>Administrator</dc:creator>
  <cp:lastModifiedBy>卢杰</cp:lastModifiedBy>
  <dcterms:modified xsi:type="dcterms:W3CDTF">2022-10-28T06:28:45Z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D923F8F5D1A74263AC1F79C806A618DB</vt:lpwstr>
  </property>
</Properties>
</file>