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D17" w:rsidRPr="00FE5D17" w:rsidRDefault="00FE5D17" w:rsidP="00FE5D17">
      <w:pPr>
        <w:snapToGrid w:val="0"/>
        <w:jc w:val="left"/>
        <w:outlineLvl w:val="0"/>
        <w:rPr>
          <w:rFonts w:ascii="仿宋_GB2312" w:eastAsia="仿宋_GB2312" w:hAnsi="方正小标宋_GBK" w:cs="方正小标宋_GBK" w:hint="eastAsia"/>
          <w:spacing w:val="-6"/>
          <w:kern w:val="0"/>
          <w:sz w:val="32"/>
          <w:szCs w:val="32"/>
        </w:rPr>
      </w:pPr>
      <w:r w:rsidRPr="00FE5D17">
        <w:rPr>
          <w:rFonts w:ascii="仿宋_GB2312" w:eastAsia="仿宋_GB2312" w:hAnsi="方正小标宋_GBK" w:cs="方正小标宋_GBK" w:hint="eastAsia"/>
          <w:spacing w:val="-6"/>
          <w:kern w:val="0"/>
          <w:sz w:val="32"/>
          <w:szCs w:val="32"/>
        </w:rPr>
        <w:t>附件2</w:t>
      </w:r>
    </w:p>
    <w:p w:rsidR="006C5B03" w:rsidRPr="00FE5D17" w:rsidRDefault="00357962" w:rsidP="00FE5D17">
      <w:pPr>
        <w:snapToGrid w:val="0"/>
        <w:jc w:val="center"/>
        <w:outlineLvl w:val="0"/>
        <w:rPr>
          <w:rFonts w:ascii="方正小标宋简体" w:eastAsia="方正小标宋简体" w:hAnsi="方正小标宋_GBK" w:cs="方正小标宋_GBK" w:hint="eastAsia"/>
          <w:spacing w:val="-6"/>
          <w:kern w:val="0"/>
          <w:sz w:val="44"/>
          <w:szCs w:val="44"/>
        </w:rPr>
      </w:pPr>
      <w:r w:rsidRPr="00FE5D17">
        <w:rPr>
          <w:rFonts w:ascii="方正小标宋简体" w:eastAsia="方正小标宋简体" w:hAnsi="方正小标宋_GBK" w:cs="方正小标宋_GBK" w:hint="eastAsia"/>
          <w:spacing w:val="-6"/>
          <w:kern w:val="0"/>
          <w:sz w:val="44"/>
          <w:szCs w:val="44"/>
        </w:rPr>
        <w:t>2021</w:t>
      </w:r>
      <w:r w:rsidRPr="00FE5D17">
        <w:rPr>
          <w:rFonts w:ascii="方正小标宋简体" w:eastAsia="方正小标宋简体" w:hAnsi="方正小标宋_GBK" w:cs="方正小标宋_GBK" w:hint="eastAsia"/>
          <w:spacing w:val="-6"/>
          <w:kern w:val="0"/>
          <w:sz w:val="44"/>
          <w:szCs w:val="44"/>
        </w:rPr>
        <w:t>年度福建省科技创新联合资金“创双高”</w:t>
      </w:r>
    </w:p>
    <w:p w:rsidR="006C5B03" w:rsidRPr="00FE5D17" w:rsidRDefault="00357962" w:rsidP="00FE5D17">
      <w:pPr>
        <w:snapToGrid w:val="0"/>
        <w:jc w:val="center"/>
        <w:outlineLvl w:val="0"/>
        <w:rPr>
          <w:rFonts w:ascii="方正小标宋简体" w:eastAsia="方正小标宋简体" w:hAnsi="方正小标宋_GBK" w:cs="方正小标宋_GBK" w:hint="eastAsia"/>
          <w:sz w:val="44"/>
          <w:szCs w:val="44"/>
        </w:rPr>
      </w:pPr>
      <w:r w:rsidRPr="00FE5D17">
        <w:rPr>
          <w:rFonts w:ascii="方正小标宋简体" w:eastAsia="方正小标宋简体" w:hAnsi="方正小标宋_GBK" w:cs="方正小标宋_GBK" w:hint="eastAsia"/>
          <w:spacing w:val="-6"/>
          <w:kern w:val="0"/>
          <w:sz w:val="44"/>
          <w:szCs w:val="44"/>
        </w:rPr>
        <w:t>(</w:t>
      </w:r>
      <w:r w:rsidRPr="00FE5D17">
        <w:rPr>
          <w:rFonts w:ascii="方正小标宋简体" w:eastAsia="方正小标宋简体" w:hAnsi="方正小标宋_GBK" w:cs="方正小标宋_GBK" w:hint="eastAsia"/>
          <w:spacing w:val="-6"/>
          <w:kern w:val="0"/>
          <w:sz w:val="44"/>
          <w:szCs w:val="44"/>
        </w:rPr>
        <w:t>福建医科大学附属协和医院</w:t>
      </w:r>
      <w:r w:rsidRPr="00FE5D17">
        <w:rPr>
          <w:rFonts w:ascii="方正小标宋简体" w:eastAsia="方正小标宋简体" w:hAnsi="方正小标宋_GBK" w:cs="方正小标宋_GBK" w:hint="eastAsia"/>
          <w:spacing w:val="-6"/>
          <w:kern w:val="0"/>
          <w:sz w:val="44"/>
          <w:szCs w:val="44"/>
        </w:rPr>
        <w:t>)</w:t>
      </w:r>
      <w:r w:rsidRPr="00FE5D17">
        <w:rPr>
          <w:rFonts w:ascii="方正小标宋简体" w:eastAsia="方正小标宋简体" w:hAnsi="方正小标宋_GBK" w:cs="方正小标宋_GBK" w:hint="eastAsia"/>
          <w:spacing w:val="-6"/>
          <w:kern w:val="0"/>
          <w:sz w:val="44"/>
          <w:szCs w:val="44"/>
        </w:rPr>
        <w:t>项目申报指南</w:t>
      </w:r>
    </w:p>
    <w:p w:rsidR="006C5B03" w:rsidRDefault="006C5B03">
      <w:pPr>
        <w:spacing w:line="600" w:lineRule="atLeast"/>
        <w:ind w:firstLine="645"/>
      </w:pPr>
    </w:p>
    <w:p w:rsidR="006C5B03" w:rsidRDefault="00357962">
      <w:pPr>
        <w:pStyle w:val="Default"/>
        <w:spacing w:line="360" w:lineRule="auto"/>
        <w:ind w:firstLineChars="200" w:firstLine="640"/>
        <w:rPr>
          <w:rFonts w:hAnsi="仿宋"/>
          <w:sz w:val="32"/>
          <w:szCs w:val="32"/>
        </w:rPr>
      </w:pPr>
      <w:r>
        <w:rPr>
          <w:rFonts w:hAnsi="仿宋" w:hint="eastAsia"/>
          <w:sz w:val="32"/>
          <w:szCs w:val="32"/>
        </w:rPr>
        <w:t>为做好福建医科大学附属协和医院</w:t>
      </w:r>
      <w:r>
        <w:rPr>
          <w:rFonts w:hAnsi="仿宋"/>
          <w:sz w:val="32"/>
          <w:szCs w:val="32"/>
        </w:rPr>
        <w:t>202</w:t>
      </w:r>
      <w:r>
        <w:rPr>
          <w:rFonts w:hAnsi="仿宋" w:hint="eastAsia"/>
          <w:sz w:val="32"/>
          <w:szCs w:val="32"/>
        </w:rPr>
        <w:t>1</w:t>
      </w:r>
      <w:r>
        <w:rPr>
          <w:rFonts w:hAnsi="仿宋" w:hint="eastAsia"/>
          <w:sz w:val="32"/>
          <w:szCs w:val="32"/>
        </w:rPr>
        <w:t>年度福建省科技创新联合资金“创双高”项目申报工作，现将有关申报事项发布如下。</w:t>
      </w:r>
    </w:p>
    <w:p w:rsidR="006C5B03" w:rsidRDefault="00357962" w:rsidP="00FE5D17">
      <w:pPr>
        <w:pStyle w:val="default0"/>
        <w:ind w:firstLine="640"/>
        <w:jc w:val="both"/>
        <w:outlineLvl w:val="0"/>
        <w:rPr>
          <w:rFonts w:hAnsi="Times New Roman" w:cs="Times New Roman"/>
        </w:rPr>
      </w:pPr>
      <w:r>
        <w:rPr>
          <w:rFonts w:ascii="黑体" w:eastAsia="黑体" w:cs="黑体" w:hint="eastAsia"/>
          <w:sz w:val="32"/>
          <w:szCs w:val="32"/>
        </w:rPr>
        <w:t>一、项目类型和重点支持方向</w:t>
      </w:r>
    </w:p>
    <w:p w:rsidR="006C5B03" w:rsidRDefault="00357962">
      <w:pPr>
        <w:pStyle w:val="Default"/>
        <w:spacing w:line="360" w:lineRule="auto"/>
        <w:ind w:firstLineChars="200" w:firstLine="640"/>
        <w:rPr>
          <w:rFonts w:hAnsi="仿宋"/>
          <w:sz w:val="32"/>
          <w:szCs w:val="32"/>
        </w:rPr>
      </w:pPr>
      <w:r>
        <w:rPr>
          <w:rFonts w:hAnsi="仿宋" w:hint="eastAsia"/>
          <w:sz w:val="32"/>
          <w:szCs w:val="32"/>
        </w:rPr>
        <w:t>联合资金“创双高”项目设引领项目、攀登项目、重大项目三种类型，重点支持以解决临床问题为导向的科学研究。优先资助高水平医院建设医学中心和相关学科建设单元、福建省创新平台建设单元的项目。</w:t>
      </w:r>
    </w:p>
    <w:p w:rsidR="006C5B03" w:rsidRDefault="00357962">
      <w:pPr>
        <w:pStyle w:val="Default"/>
        <w:spacing w:line="360" w:lineRule="auto"/>
        <w:ind w:firstLineChars="200" w:firstLine="640"/>
        <w:rPr>
          <w:rFonts w:hAnsi="仿宋"/>
          <w:sz w:val="32"/>
          <w:szCs w:val="32"/>
        </w:rPr>
      </w:pPr>
      <w:r>
        <w:rPr>
          <w:rFonts w:hAnsi="仿宋" w:hint="eastAsia"/>
          <w:sz w:val="32"/>
          <w:szCs w:val="32"/>
        </w:rPr>
        <w:t>引领项目支持具有原始创新潜能、有开发前景或对医院弱势学科建设有较大作用的科学研究项目；攀登项目支持创新性强、前期研究基础条件好、有望取得重要进展的科学研究项目</w:t>
      </w:r>
      <w:r>
        <w:rPr>
          <w:rFonts w:hAnsi="仿宋" w:hint="eastAsia"/>
          <w:sz w:val="32"/>
          <w:szCs w:val="32"/>
        </w:rPr>
        <w:t>；</w:t>
      </w:r>
      <w:r>
        <w:rPr>
          <w:rFonts w:hAnsi="仿宋" w:hint="eastAsia"/>
          <w:sz w:val="32"/>
          <w:szCs w:val="32"/>
        </w:rPr>
        <w:t>重大项目支持开展高水平、系统化的转化医学协同创新研究项目。</w:t>
      </w:r>
    </w:p>
    <w:p w:rsidR="006C5B03" w:rsidRDefault="00357962" w:rsidP="00FE5D17">
      <w:pPr>
        <w:pStyle w:val="default0"/>
        <w:ind w:firstLine="640"/>
        <w:jc w:val="both"/>
        <w:outlineLvl w:val="0"/>
        <w:rPr>
          <w:rFonts w:ascii="黑体" w:eastAsia="黑体" w:cs="黑体"/>
          <w:sz w:val="32"/>
          <w:szCs w:val="32"/>
        </w:rPr>
      </w:pPr>
      <w:r>
        <w:rPr>
          <w:rFonts w:ascii="黑体" w:eastAsia="黑体" w:cs="黑体" w:hint="eastAsia"/>
          <w:sz w:val="32"/>
          <w:szCs w:val="32"/>
        </w:rPr>
        <w:t>二、支持领域</w:t>
      </w:r>
    </w:p>
    <w:p w:rsidR="006C5B03" w:rsidRDefault="00357962">
      <w:pPr>
        <w:pStyle w:val="Default"/>
        <w:spacing w:line="360" w:lineRule="auto"/>
        <w:ind w:firstLineChars="200" w:firstLine="640"/>
        <w:rPr>
          <w:rFonts w:hAnsi="仿宋"/>
          <w:sz w:val="32"/>
          <w:szCs w:val="32"/>
        </w:rPr>
      </w:pPr>
      <w:r>
        <w:rPr>
          <w:rFonts w:hAnsi="仿宋"/>
          <w:sz w:val="32"/>
          <w:szCs w:val="32"/>
        </w:rPr>
        <w:t>1.</w:t>
      </w:r>
      <w:r>
        <w:rPr>
          <w:rFonts w:hAnsi="仿宋" w:hint="eastAsia"/>
          <w:sz w:val="32"/>
          <w:szCs w:val="32"/>
        </w:rPr>
        <w:t>重点支持围绕恶性肿瘤、心血管系统疾病、神经系统疾病、消化系统疾病、内分泌代谢疾病等福建省及其海峡地区周边区域常见病、多发病的应用基础与防治技术的多学科协同创新研究。</w:t>
      </w:r>
    </w:p>
    <w:p w:rsidR="006C5B03" w:rsidRDefault="00357962">
      <w:pPr>
        <w:pStyle w:val="Default"/>
        <w:spacing w:line="360" w:lineRule="auto"/>
        <w:ind w:firstLineChars="200" w:firstLine="640"/>
        <w:rPr>
          <w:rFonts w:hAnsi="仿宋"/>
          <w:sz w:val="32"/>
          <w:szCs w:val="32"/>
        </w:rPr>
      </w:pPr>
      <w:r>
        <w:rPr>
          <w:rFonts w:hAnsi="仿宋"/>
          <w:sz w:val="32"/>
          <w:szCs w:val="32"/>
        </w:rPr>
        <w:lastRenderedPageBreak/>
        <w:t>2.</w:t>
      </w:r>
      <w:r>
        <w:rPr>
          <w:rFonts w:hAnsi="仿宋" w:hint="eastAsia"/>
          <w:sz w:val="32"/>
          <w:szCs w:val="32"/>
        </w:rPr>
        <w:t>器官移植关键技术及其相关机制的多学科协同创新研究。</w:t>
      </w:r>
    </w:p>
    <w:p w:rsidR="006C5B03" w:rsidRDefault="00357962">
      <w:pPr>
        <w:pStyle w:val="Default"/>
        <w:spacing w:line="360" w:lineRule="auto"/>
        <w:ind w:firstLineChars="200" w:firstLine="640"/>
        <w:rPr>
          <w:rFonts w:hAnsi="仿宋"/>
          <w:sz w:val="32"/>
          <w:szCs w:val="32"/>
        </w:rPr>
      </w:pPr>
      <w:r>
        <w:rPr>
          <w:rFonts w:hAnsi="仿宋"/>
          <w:sz w:val="32"/>
          <w:szCs w:val="32"/>
        </w:rPr>
        <w:t>3.</w:t>
      </w:r>
      <w:r>
        <w:rPr>
          <w:rFonts w:hAnsi="仿宋" w:hint="eastAsia"/>
          <w:sz w:val="32"/>
          <w:szCs w:val="32"/>
        </w:rPr>
        <w:t>人工智能、医药生物技术与材料和具有原创性的新药、</w:t>
      </w:r>
      <w:r>
        <w:rPr>
          <w:rFonts w:hAnsi="仿宋" w:hint="eastAsia"/>
          <w:sz w:val="32"/>
          <w:szCs w:val="32"/>
        </w:rPr>
        <w:t>医疗器械和体外诊断试剂等涉及交叉学科协同创新的研究及其成果转化。</w:t>
      </w:r>
    </w:p>
    <w:p w:rsidR="006C5B03" w:rsidRDefault="00357962">
      <w:pPr>
        <w:pStyle w:val="default0"/>
        <w:spacing w:line="200" w:lineRule="atLeast"/>
        <w:ind w:firstLine="640"/>
        <w:rPr>
          <w:rFonts w:ascii="黑体" w:eastAsia="黑体" w:cs="黑体"/>
          <w:sz w:val="32"/>
          <w:szCs w:val="32"/>
        </w:rPr>
      </w:pPr>
      <w:r>
        <w:rPr>
          <w:rFonts w:ascii="黑体" w:eastAsia="黑体" w:cs="黑体" w:hint="eastAsia"/>
          <w:sz w:val="32"/>
          <w:szCs w:val="32"/>
        </w:rPr>
        <w:t>三、申报条件和要求</w:t>
      </w:r>
    </w:p>
    <w:p w:rsidR="006C5B03" w:rsidRDefault="00357962">
      <w:pPr>
        <w:pStyle w:val="default0"/>
        <w:ind w:firstLine="640"/>
        <w:jc w:val="both"/>
        <w:rPr>
          <w:rFonts w:hAnsi="仿宋_GB2312"/>
        </w:rPr>
      </w:pPr>
      <w:r>
        <w:rPr>
          <w:rFonts w:hAnsi="仿宋_GB2312" w:hint="eastAsia"/>
          <w:b/>
          <w:bCs/>
          <w:sz w:val="32"/>
          <w:szCs w:val="32"/>
        </w:rPr>
        <w:t>（一）总体要求</w:t>
      </w:r>
    </w:p>
    <w:p w:rsidR="006C5B03" w:rsidRDefault="00357962">
      <w:pPr>
        <w:pStyle w:val="Default"/>
        <w:spacing w:line="360" w:lineRule="auto"/>
        <w:ind w:firstLineChars="200" w:firstLine="640"/>
        <w:rPr>
          <w:rFonts w:hAnsi="仿宋"/>
          <w:sz w:val="32"/>
          <w:szCs w:val="32"/>
        </w:rPr>
      </w:pPr>
      <w:r>
        <w:rPr>
          <w:rFonts w:hAnsi="仿宋"/>
          <w:sz w:val="32"/>
          <w:szCs w:val="32"/>
        </w:rPr>
        <w:t>1.</w:t>
      </w:r>
      <w:r>
        <w:rPr>
          <w:rFonts w:hAnsi="仿宋" w:hint="eastAsia"/>
          <w:sz w:val="32"/>
          <w:szCs w:val="32"/>
        </w:rPr>
        <w:t>申请者同期只能申请</w:t>
      </w:r>
      <w:r>
        <w:rPr>
          <w:rFonts w:hAnsi="仿宋"/>
          <w:sz w:val="32"/>
          <w:szCs w:val="32"/>
        </w:rPr>
        <w:t>1</w:t>
      </w:r>
      <w:r>
        <w:rPr>
          <w:rFonts w:hAnsi="仿宋" w:hint="eastAsia"/>
          <w:sz w:val="32"/>
          <w:szCs w:val="32"/>
        </w:rPr>
        <w:t>项科技创新联合资金项目（含医大创新联合资金项目）。已获本类课题资助者（含医大创新联合资金项目），在完成课题并结题前，不得再次申报，研究内容不得与已立项项目重复。</w:t>
      </w:r>
    </w:p>
    <w:p w:rsidR="006C5B03" w:rsidRDefault="00357962">
      <w:pPr>
        <w:pStyle w:val="Default"/>
        <w:spacing w:line="360" w:lineRule="auto"/>
        <w:ind w:firstLineChars="200" w:firstLine="640"/>
        <w:rPr>
          <w:rFonts w:hAnsi="仿宋"/>
          <w:sz w:val="32"/>
          <w:szCs w:val="32"/>
        </w:rPr>
      </w:pPr>
      <w:r>
        <w:rPr>
          <w:rFonts w:hAnsi="仿宋"/>
          <w:sz w:val="32"/>
          <w:szCs w:val="32"/>
        </w:rPr>
        <w:t>2.</w:t>
      </w:r>
      <w:r>
        <w:rPr>
          <w:rFonts w:hAnsi="仿宋" w:cs="仿宋"/>
          <w:sz w:val="32"/>
          <w:szCs w:val="32"/>
        </w:rPr>
        <w:t>研究周期</w:t>
      </w:r>
      <w:r>
        <w:rPr>
          <w:rFonts w:hAnsi="仿宋" w:cs="仿宋" w:hint="eastAsia"/>
          <w:sz w:val="32"/>
          <w:szCs w:val="32"/>
        </w:rPr>
        <w:t>原则上</w:t>
      </w:r>
      <w:bookmarkStart w:id="0" w:name="_GoBack"/>
      <w:bookmarkEnd w:id="0"/>
      <w:r>
        <w:rPr>
          <w:rFonts w:hAnsi="仿宋" w:cs="仿宋"/>
          <w:sz w:val="32"/>
          <w:szCs w:val="32"/>
        </w:rPr>
        <w:t>为</w:t>
      </w:r>
      <w:r>
        <w:rPr>
          <w:rFonts w:hAnsi="仿宋" w:cs="仿宋"/>
          <w:sz w:val="32"/>
          <w:szCs w:val="32"/>
        </w:rPr>
        <w:t>3</w:t>
      </w:r>
      <w:r>
        <w:rPr>
          <w:rFonts w:hAnsi="仿宋" w:cs="仿宋"/>
          <w:sz w:val="32"/>
          <w:szCs w:val="32"/>
        </w:rPr>
        <w:t>年，研究项目的开始时间为</w:t>
      </w:r>
      <w:r>
        <w:rPr>
          <w:rFonts w:hAnsi="仿宋" w:cs="仿宋"/>
          <w:sz w:val="32"/>
          <w:szCs w:val="32"/>
        </w:rPr>
        <w:t>2022</w:t>
      </w:r>
      <w:r>
        <w:rPr>
          <w:rFonts w:hAnsi="仿宋" w:cs="仿宋" w:hint="eastAsia"/>
          <w:sz w:val="32"/>
          <w:szCs w:val="32"/>
        </w:rPr>
        <w:t>年</w:t>
      </w:r>
      <w:r w:rsidR="00441188">
        <w:rPr>
          <w:rFonts w:hAnsi="仿宋" w:cs="仿宋" w:hint="eastAsia"/>
          <w:sz w:val="32"/>
          <w:szCs w:val="32"/>
        </w:rPr>
        <w:t>10</w:t>
      </w:r>
      <w:r>
        <w:rPr>
          <w:rFonts w:hAnsi="仿宋" w:cs="仿宋" w:hint="eastAsia"/>
          <w:sz w:val="32"/>
          <w:szCs w:val="32"/>
        </w:rPr>
        <w:t>月</w:t>
      </w:r>
      <w:r w:rsidR="00441188">
        <w:rPr>
          <w:rFonts w:hAnsi="仿宋" w:cs="仿宋" w:hint="eastAsia"/>
          <w:sz w:val="32"/>
          <w:szCs w:val="32"/>
        </w:rPr>
        <w:t>20</w:t>
      </w:r>
      <w:r>
        <w:rPr>
          <w:rFonts w:hAnsi="仿宋" w:cs="仿宋" w:hint="eastAsia"/>
          <w:sz w:val="32"/>
          <w:szCs w:val="32"/>
        </w:rPr>
        <w:t>日，结束时间原则上不超过</w:t>
      </w:r>
      <w:r>
        <w:rPr>
          <w:rFonts w:hAnsi="仿宋" w:cs="仿宋"/>
          <w:sz w:val="32"/>
          <w:szCs w:val="32"/>
        </w:rPr>
        <w:t>2025</w:t>
      </w:r>
      <w:r>
        <w:rPr>
          <w:rFonts w:hAnsi="仿宋" w:cs="仿宋" w:hint="eastAsia"/>
          <w:sz w:val="32"/>
          <w:szCs w:val="32"/>
        </w:rPr>
        <w:t>年</w:t>
      </w:r>
      <w:r w:rsidR="00441188">
        <w:rPr>
          <w:rFonts w:hAnsi="仿宋" w:cs="仿宋" w:hint="eastAsia"/>
          <w:sz w:val="32"/>
          <w:szCs w:val="32"/>
        </w:rPr>
        <w:t>10</w:t>
      </w:r>
      <w:r>
        <w:rPr>
          <w:rFonts w:hAnsi="仿宋" w:cs="仿宋" w:hint="eastAsia"/>
          <w:sz w:val="32"/>
          <w:szCs w:val="32"/>
        </w:rPr>
        <w:t>月</w:t>
      </w:r>
      <w:r w:rsidR="00441188">
        <w:rPr>
          <w:rFonts w:hAnsi="仿宋" w:cs="仿宋" w:hint="eastAsia"/>
          <w:sz w:val="32"/>
          <w:szCs w:val="32"/>
        </w:rPr>
        <w:t>20</w:t>
      </w:r>
      <w:r>
        <w:rPr>
          <w:rFonts w:hAnsi="仿宋" w:cs="仿宋" w:hint="eastAsia"/>
          <w:sz w:val="32"/>
          <w:szCs w:val="32"/>
        </w:rPr>
        <w:t>日。</w:t>
      </w:r>
    </w:p>
    <w:p w:rsidR="006C5B03" w:rsidRDefault="00357962">
      <w:pPr>
        <w:pStyle w:val="Default"/>
        <w:spacing w:line="360" w:lineRule="auto"/>
        <w:ind w:firstLineChars="200" w:firstLine="640"/>
        <w:rPr>
          <w:rFonts w:hAnsi="仿宋"/>
          <w:sz w:val="32"/>
          <w:szCs w:val="32"/>
        </w:rPr>
      </w:pPr>
      <w:r>
        <w:rPr>
          <w:rFonts w:hAnsi="仿宋"/>
          <w:sz w:val="32"/>
          <w:szCs w:val="32"/>
        </w:rPr>
        <w:t>3.</w:t>
      </w:r>
      <w:r>
        <w:rPr>
          <w:rFonts w:hAnsi="仿宋" w:hint="eastAsia"/>
          <w:sz w:val="32"/>
          <w:szCs w:val="32"/>
        </w:rPr>
        <w:t>项目有合作方的，项目组应在申请项目时就任务分工、经费分配和成果归属等相关事项签订协议。</w:t>
      </w:r>
    </w:p>
    <w:p w:rsidR="006C5B03" w:rsidRDefault="00357962">
      <w:pPr>
        <w:pStyle w:val="Default"/>
        <w:spacing w:line="360" w:lineRule="auto"/>
        <w:ind w:firstLineChars="200" w:firstLine="640"/>
        <w:rPr>
          <w:rFonts w:hAnsi="仿宋"/>
          <w:sz w:val="32"/>
          <w:szCs w:val="32"/>
        </w:rPr>
      </w:pPr>
      <w:r>
        <w:rPr>
          <w:rFonts w:hAnsi="仿宋"/>
          <w:sz w:val="32"/>
          <w:szCs w:val="32"/>
        </w:rPr>
        <w:t>4.</w:t>
      </w:r>
      <w:r>
        <w:rPr>
          <w:rFonts w:hAnsi="仿宋" w:hint="eastAsia"/>
          <w:sz w:val="32"/>
          <w:szCs w:val="32"/>
        </w:rPr>
        <w:t>申请书和结题发表论文的单位署名格式为：福建医科大学附属协和医院，有合作单位的应按协议约定或项目完成过程中对项目的贡献大小排名；发表论文标注“福建省科技创新联合资金项目资助（项目编号：</w:t>
      </w:r>
      <w:r>
        <w:rPr>
          <w:rFonts w:hAnsi="仿宋"/>
          <w:sz w:val="32"/>
          <w:szCs w:val="32"/>
        </w:rPr>
        <w:t>XXXX</w:t>
      </w:r>
      <w:r>
        <w:rPr>
          <w:rFonts w:hAnsi="仿宋" w:hint="eastAsia"/>
          <w:sz w:val="32"/>
          <w:szCs w:val="32"/>
        </w:rPr>
        <w:t>）”或“</w:t>
      </w:r>
      <w:r>
        <w:rPr>
          <w:rFonts w:hAnsi="仿宋"/>
          <w:sz w:val="32"/>
          <w:szCs w:val="32"/>
        </w:rPr>
        <w:t>Joint Funds for the innovation of science and Technology</w:t>
      </w:r>
      <w:r>
        <w:rPr>
          <w:rFonts w:hAnsi="仿宋" w:hint="eastAsia"/>
          <w:sz w:val="32"/>
          <w:szCs w:val="32"/>
        </w:rPr>
        <w:t>，</w:t>
      </w:r>
      <w:r>
        <w:rPr>
          <w:rFonts w:hAnsi="仿宋"/>
          <w:sz w:val="32"/>
          <w:szCs w:val="32"/>
        </w:rPr>
        <w:t>Fujian province</w:t>
      </w:r>
      <w:r>
        <w:rPr>
          <w:rFonts w:hAnsi="仿宋" w:hint="eastAsia"/>
          <w:sz w:val="32"/>
          <w:szCs w:val="32"/>
        </w:rPr>
        <w:t>（</w:t>
      </w:r>
      <w:r>
        <w:rPr>
          <w:rFonts w:hAnsi="仿宋"/>
          <w:sz w:val="32"/>
          <w:szCs w:val="32"/>
        </w:rPr>
        <w:t>Grant number</w:t>
      </w:r>
      <w:r>
        <w:rPr>
          <w:rFonts w:hAnsi="仿宋" w:hint="eastAsia"/>
          <w:sz w:val="32"/>
          <w:szCs w:val="32"/>
        </w:rPr>
        <w:t>：</w:t>
      </w:r>
      <w:r>
        <w:rPr>
          <w:rFonts w:hAnsi="仿宋"/>
          <w:sz w:val="32"/>
          <w:szCs w:val="32"/>
        </w:rPr>
        <w:t>XXXX</w:t>
      </w:r>
      <w:r>
        <w:rPr>
          <w:rFonts w:hAnsi="仿宋" w:hint="eastAsia"/>
          <w:sz w:val="32"/>
          <w:szCs w:val="32"/>
        </w:rPr>
        <w:t>）”。</w:t>
      </w:r>
    </w:p>
    <w:p w:rsidR="006C5B03" w:rsidRDefault="00357962" w:rsidP="00FE5D17">
      <w:pPr>
        <w:pStyle w:val="default0"/>
        <w:ind w:firstLine="640"/>
        <w:jc w:val="both"/>
        <w:outlineLvl w:val="0"/>
        <w:rPr>
          <w:rFonts w:hAnsi="仿宋_GB2312"/>
          <w:b/>
          <w:bCs/>
          <w:sz w:val="32"/>
          <w:szCs w:val="32"/>
        </w:rPr>
      </w:pPr>
      <w:r>
        <w:rPr>
          <w:rFonts w:hAnsi="仿宋_GB2312" w:hint="eastAsia"/>
          <w:b/>
          <w:bCs/>
          <w:sz w:val="32"/>
          <w:szCs w:val="32"/>
        </w:rPr>
        <w:t>（二）引领项目申报要求</w:t>
      </w:r>
    </w:p>
    <w:p w:rsidR="006C5B03" w:rsidRDefault="00357962">
      <w:pPr>
        <w:pStyle w:val="Default"/>
        <w:spacing w:line="360" w:lineRule="auto"/>
        <w:ind w:firstLineChars="200" w:firstLine="640"/>
        <w:rPr>
          <w:rFonts w:hAnsi="仿宋"/>
          <w:sz w:val="32"/>
          <w:szCs w:val="32"/>
        </w:rPr>
      </w:pPr>
      <w:r>
        <w:rPr>
          <w:rFonts w:hAnsi="仿宋"/>
          <w:sz w:val="32"/>
          <w:szCs w:val="32"/>
        </w:rPr>
        <w:lastRenderedPageBreak/>
        <w:t>1.</w:t>
      </w:r>
      <w:r>
        <w:rPr>
          <w:rFonts w:hAnsi="仿宋" w:hint="eastAsia"/>
          <w:sz w:val="32"/>
          <w:szCs w:val="32"/>
        </w:rPr>
        <w:t>申请者年龄不超过</w:t>
      </w:r>
      <w:r>
        <w:rPr>
          <w:rFonts w:hAnsi="仿宋"/>
          <w:sz w:val="32"/>
          <w:szCs w:val="32"/>
        </w:rPr>
        <w:t>40</w:t>
      </w:r>
      <w:r>
        <w:rPr>
          <w:rFonts w:hAnsi="仿宋" w:hint="eastAsia"/>
          <w:sz w:val="32"/>
          <w:szCs w:val="32"/>
        </w:rPr>
        <w:t>周岁（</w:t>
      </w:r>
      <w:r>
        <w:rPr>
          <w:rFonts w:hAnsi="仿宋"/>
          <w:sz w:val="32"/>
          <w:szCs w:val="32"/>
        </w:rPr>
        <w:t>198</w:t>
      </w:r>
      <w:r>
        <w:rPr>
          <w:rFonts w:hAnsi="仿宋" w:hint="eastAsia"/>
          <w:sz w:val="32"/>
          <w:szCs w:val="32"/>
        </w:rPr>
        <w:t>2</w:t>
      </w:r>
      <w:r>
        <w:rPr>
          <w:rFonts w:hAnsi="仿宋" w:hint="eastAsia"/>
          <w:sz w:val="32"/>
          <w:szCs w:val="32"/>
        </w:rPr>
        <w:t>年</w:t>
      </w:r>
      <w:r>
        <w:rPr>
          <w:rFonts w:hAnsi="仿宋"/>
          <w:sz w:val="32"/>
          <w:szCs w:val="32"/>
        </w:rPr>
        <w:t>1</w:t>
      </w:r>
      <w:r>
        <w:rPr>
          <w:rFonts w:hAnsi="仿宋" w:hint="eastAsia"/>
          <w:sz w:val="32"/>
          <w:szCs w:val="32"/>
        </w:rPr>
        <w:t>月</w:t>
      </w:r>
      <w:r>
        <w:rPr>
          <w:rFonts w:hAnsi="仿宋"/>
          <w:sz w:val="32"/>
          <w:szCs w:val="32"/>
        </w:rPr>
        <w:t>1</w:t>
      </w:r>
      <w:r>
        <w:rPr>
          <w:rFonts w:hAnsi="仿宋" w:hint="eastAsia"/>
          <w:sz w:val="32"/>
          <w:szCs w:val="32"/>
        </w:rPr>
        <w:t>日以后出生），且具有中级职称或硕士及以上学位。</w:t>
      </w:r>
    </w:p>
    <w:p w:rsidR="006C5B03" w:rsidRDefault="00357962">
      <w:pPr>
        <w:pStyle w:val="Default"/>
        <w:spacing w:line="360" w:lineRule="auto"/>
        <w:ind w:firstLineChars="200" w:firstLine="640"/>
        <w:rPr>
          <w:rFonts w:hAnsi="仿宋"/>
          <w:sz w:val="32"/>
          <w:szCs w:val="32"/>
        </w:rPr>
      </w:pPr>
      <w:r>
        <w:rPr>
          <w:rFonts w:hAnsi="仿宋"/>
          <w:sz w:val="32"/>
          <w:szCs w:val="32"/>
        </w:rPr>
        <w:t>2.</w:t>
      </w:r>
      <w:r>
        <w:rPr>
          <w:rFonts w:hAnsi="仿宋" w:hint="eastAsia"/>
          <w:sz w:val="32"/>
          <w:szCs w:val="32"/>
        </w:rPr>
        <w:t>鼓励</w:t>
      </w:r>
      <w:r>
        <w:rPr>
          <w:rFonts w:hAnsi="仿宋" w:hint="eastAsia"/>
          <w:sz w:val="32"/>
          <w:szCs w:val="32"/>
        </w:rPr>
        <w:t>近</w:t>
      </w:r>
      <w:r>
        <w:rPr>
          <w:rFonts w:hAnsi="仿宋"/>
          <w:sz w:val="32"/>
          <w:szCs w:val="32"/>
        </w:rPr>
        <w:t>5</w:t>
      </w:r>
      <w:r>
        <w:rPr>
          <w:rFonts w:hAnsi="仿宋" w:hint="eastAsia"/>
          <w:sz w:val="32"/>
          <w:szCs w:val="32"/>
        </w:rPr>
        <w:t>年承担过厅级及以上课题，或以第一或通讯作者在卓越期刊目录或</w:t>
      </w:r>
      <w:r>
        <w:rPr>
          <w:rFonts w:hAnsi="仿宋"/>
          <w:sz w:val="32"/>
          <w:szCs w:val="32"/>
        </w:rPr>
        <w:t>SCI</w:t>
      </w:r>
      <w:r>
        <w:rPr>
          <w:rFonts w:hAnsi="仿宋" w:hint="eastAsia"/>
          <w:sz w:val="32"/>
          <w:szCs w:val="32"/>
        </w:rPr>
        <w:t>源期刊发表论文</w:t>
      </w:r>
      <w:r>
        <w:rPr>
          <w:rFonts w:hAnsi="仿宋"/>
          <w:sz w:val="32"/>
          <w:szCs w:val="32"/>
        </w:rPr>
        <w:t>1</w:t>
      </w:r>
      <w:r>
        <w:rPr>
          <w:rFonts w:hAnsi="仿宋" w:hint="eastAsia"/>
          <w:sz w:val="32"/>
          <w:szCs w:val="32"/>
        </w:rPr>
        <w:t>篇及以上的一线科研人员申报项目，并优先予以推荐。</w:t>
      </w:r>
    </w:p>
    <w:p w:rsidR="006C5B03" w:rsidRDefault="00357962">
      <w:pPr>
        <w:pStyle w:val="Default"/>
        <w:spacing w:line="360" w:lineRule="auto"/>
        <w:ind w:firstLineChars="200" w:firstLine="640"/>
        <w:rPr>
          <w:rFonts w:hAnsi="仿宋"/>
          <w:sz w:val="32"/>
          <w:szCs w:val="32"/>
        </w:rPr>
      </w:pPr>
      <w:r>
        <w:rPr>
          <w:rFonts w:hAnsi="仿宋"/>
          <w:sz w:val="32"/>
          <w:szCs w:val="32"/>
        </w:rPr>
        <w:t>3.</w:t>
      </w:r>
      <w:r>
        <w:rPr>
          <w:rFonts w:hAnsi="仿宋" w:hint="eastAsia"/>
          <w:sz w:val="32"/>
          <w:szCs w:val="32"/>
        </w:rPr>
        <w:t>申请资助经费预算应科学合理，申请省级科技经费资助额度</w:t>
      </w:r>
      <w:r>
        <w:rPr>
          <w:rFonts w:hAnsi="仿宋"/>
          <w:sz w:val="32"/>
          <w:szCs w:val="32"/>
        </w:rPr>
        <w:t>10-15</w:t>
      </w:r>
      <w:r>
        <w:rPr>
          <w:rFonts w:hAnsi="仿宋" w:hint="eastAsia"/>
          <w:sz w:val="32"/>
          <w:szCs w:val="32"/>
        </w:rPr>
        <w:t>万元。</w:t>
      </w:r>
    </w:p>
    <w:p w:rsidR="006C5B03" w:rsidRDefault="00357962">
      <w:pPr>
        <w:pStyle w:val="Default"/>
        <w:spacing w:line="360" w:lineRule="auto"/>
        <w:ind w:firstLineChars="200" w:firstLine="640"/>
        <w:rPr>
          <w:rFonts w:hAnsi="仿宋"/>
          <w:sz w:val="32"/>
          <w:szCs w:val="32"/>
        </w:rPr>
      </w:pPr>
      <w:r>
        <w:rPr>
          <w:rFonts w:hAnsi="仿宋"/>
          <w:sz w:val="32"/>
          <w:szCs w:val="32"/>
        </w:rPr>
        <w:t>4.</w:t>
      </w:r>
      <w:r>
        <w:rPr>
          <w:rFonts w:hAnsi="仿宋" w:hint="eastAsia"/>
          <w:sz w:val="32"/>
          <w:szCs w:val="32"/>
        </w:rPr>
        <w:t>申请书中“成果方案”需明确主要技术指标，并体现以下成果指标之一：</w:t>
      </w:r>
    </w:p>
    <w:p w:rsidR="006C5B03" w:rsidRDefault="00357962">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1</w:t>
      </w:r>
      <w:r>
        <w:rPr>
          <w:rFonts w:hAnsi="仿宋" w:hint="eastAsia"/>
          <w:sz w:val="32"/>
          <w:szCs w:val="32"/>
        </w:rPr>
        <w:t>）以第一作者或通讯作者在卓越期刊的“重点期刊”或</w:t>
      </w:r>
      <w:r>
        <w:rPr>
          <w:rFonts w:hAnsi="仿宋"/>
          <w:sz w:val="32"/>
          <w:szCs w:val="32"/>
        </w:rPr>
        <w:t>SCI</w:t>
      </w:r>
      <w:r>
        <w:rPr>
          <w:rFonts w:hAnsi="仿宋" w:hint="eastAsia"/>
          <w:sz w:val="32"/>
          <w:szCs w:val="32"/>
        </w:rPr>
        <w:t>刊源二区的刊物以上正式发表学术论文</w:t>
      </w:r>
      <w:r>
        <w:rPr>
          <w:rFonts w:hAnsi="仿宋"/>
          <w:sz w:val="32"/>
          <w:szCs w:val="32"/>
        </w:rPr>
        <w:t>1</w:t>
      </w:r>
      <w:r>
        <w:rPr>
          <w:rFonts w:hAnsi="仿宋" w:hint="eastAsia"/>
          <w:sz w:val="32"/>
          <w:szCs w:val="32"/>
        </w:rPr>
        <w:t>篇（全文发表，论文刊物的分区以中国科学院文献情报中心发布的当年</w:t>
      </w:r>
      <w:r>
        <w:rPr>
          <w:rFonts w:hAnsi="仿宋"/>
          <w:sz w:val="32"/>
          <w:szCs w:val="32"/>
        </w:rPr>
        <w:t>JCR</w:t>
      </w:r>
      <w:r>
        <w:rPr>
          <w:rFonts w:hAnsi="仿宋" w:hint="eastAsia"/>
          <w:sz w:val="32"/>
          <w:szCs w:val="32"/>
        </w:rPr>
        <w:t>期刊分区数据库为准，下同）；或在</w:t>
      </w:r>
      <w:r>
        <w:rPr>
          <w:rFonts w:hAnsi="仿宋"/>
          <w:sz w:val="32"/>
          <w:szCs w:val="32"/>
        </w:rPr>
        <w:t>SCI</w:t>
      </w:r>
      <w:r>
        <w:rPr>
          <w:rFonts w:hAnsi="仿宋" w:hint="eastAsia"/>
          <w:sz w:val="32"/>
          <w:szCs w:val="32"/>
        </w:rPr>
        <w:t>刊源三区的刊物以上正式发表学术论文</w:t>
      </w:r>
      <w:r>
        <w:rPr>
          <w:rFonts w:hAnsi="仿宋"/>
          <w:sz w:val="32"/>
          <w:szCs w:val="32"/>
        </w:rPr>
        <w:t>2</w:t>
      </w:r>
      <w:r>
        <w:rPr>
          <w:rFonts w:hAnsi="仿宋" w:hint="eastAsia"/>
          <w:sz w:val="32"/>
          <w:szCs w:val="32"/>
        </w:rPr>
        <w:t>篇；或在</w:t>
      </w:r>
      <w:r>
        <w:rPr>
          <w:rFonts w:hAnsi="仿宋"/>
          <w:sz w:val="32"/>
          <w:szCs w:val="32"/>
        </w:rPr>
        <w:t>SSCI</w:t>
      </w:r>
      <w:r>
        <w:rPr>
          <w:rFonts w:hAnsi="仿宋" w:hint="eastAsia"/>
          <w:sz w:val="32"/>
          <w:szCs w:val="32"/>
        </w:rPr>
        <w:t>刊源的刊物上正式发表学术论文</w:t>
      </w:r>
      <w:r>
        <w:rPr>
          <w:rFonts w:hAnsi="仿宋"/>
          <w:sz w:val="32"/>
          <w:szCs w:val="32"/>
        </w:rPr>
        <w:t>2</w:t>
      </w:r>
      <w:r>
        <w:rPr>
          <w:rFonts w:hAnsi="仿宋" w:hint="eastAsia"/>
          <w:sz w:val="32"/>
          <w:szCs w:val="32"/>
        </w:rPr>
        <w:t>篇。</w:t>
      </w:r>
    </w:p>
    <w:p w:rsidR="006C5B03" w:rsidRDefault="00357962">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2</w:t>
      </w:r>
      <w:r>
        <w:rPr>
          <w:rFonts w:hAnsi="仿宋" w:hint="eastAsia"/>
          <w:sz w:val="32"/>
          <w:szCs w:val="32"/>
        </w:rPr>
        <w:t>）获得国家级项目</w:t>
      </w:r>
      <w:r>
        <w:rPr>
          <w:rFonts w:hAnsi="仿宋"/>
          <w:sz w:val="32"/>
          <w:szCs w:val="32"/>
        </w:rPr>
        <w:t>1</w:t>
      </w:r>
      <w:r>
        <w:rPr>
          <w:rFonts w:hAnsi="仿宋" w:hint="eastAsia"/>
          <w:sz w:val="32"/>
          <w:szCs w:val="32"/>
        </w:rPr>
        <w:t>项（除国家科技重大专项、国家重点研发计划项目外，不含子项目）或发明专利</w:t>
      </w:r>
      <w:r>
        <w:rPr>
          <w:rFonts w:hAnsi="仿宋"/>
          <w:sz w:val="32"/>
          <w:szCs w:val="32"/>
        </w:rPr>
        <w:t>1</w:t>
      </w:r>
      <w:r>
        <w:rPr>
          <w:rFonts w:hAnsi="仿宋" w:hint="eastAsia"/>
          <w:sz w:val="32"/>
          <w:szCs w:val="32"/>
        </w:rPr>
        <w:t>项。</w:t>
      </w:r>
    </w:p>
    <w:p w:rsidR="006C5B03" w:rsidRDefault="00357962" w:rsidP="00FE5D17">
      <w:pPr>
        <w:pStyle w:val="default0"/>
        <w:ind w:firstLine="640"/>
        <w:jc w:val="both"/>
        <w:outlineLvl w:val="0"/>
        <w:rPr>
          <w:rFonts w:hAnsi="仿宋_GB2312"/>
        </w:rPr>
      </w:pPr>
      <w:r>
        <w:rPr>
          <w:rFonts w:hAnsi="仿宋_GB2312" w:hint="eastAsia"/>
          <w:b/>
          <w:bCs/>
          <w:sz w:val="32"/>
          <w:szCs w:val="32"/>
        </w:rPr>
        <w:t>（三）攀登项目申报要求</w:t>
      </w:r>
    </w:p>
    <w:p w:rsidR="006C5B03" w:rsidRDefault="00357962">
      <w:pPr>
        <w:pStyle w:val="Default"/>
        <w:spacing w:line="360" w:lineRule="auto"/>
        <w:ind w:firstLineChars="200" w:firstLine="640"/>
        <w:rPr>
          <w:rFonts w:hAnsi="仿宋"/>
          <w:sz w:val="32"/>
          <w:szCs w:val="32"/>
        </w:rPr>
      </w:pPr>
      <w:r>
        <w:rPr>
          <w:rFonts w:hAnsi="仿宋"/>
          <w:sz w:val="32"/>
          <w:szCs w:val="32"/>
        </w:rPr>
        <w:t>1.</w:t>
      </w:r>
      <w:r>
        <w:rPr>
          <w:rFonts w:hAnsi="仿宋" w:hint="eastAsia"/>
          <w:sz w:val="32"/>
          <w:szCs w:val="32"/>
        </w:rPr>
        <w:t>申请者应具有高级职称或博士学位。</w:t>
      </w:r>
    </w:p>
    <w:p w:rsidR="006C5B03" w:rsidRDefault="00357962">
      <w:pPr>
        <w:pStyle w:val="Default"/>
        <w:spacing w:line="360" w:lineRule="auto"/>
        <w:ind w:firstLineChars="200" w:firstLine="640"/>
        <w:rPr>
          <w:rFonts w:hAnsi="仿宋"/>
          <w:sz w:val="32"/>
          <w:szCs w:val="32"/>
        </w:rPr>
      </w:pPr>
      <w:r>
        <w:rPr>
          <w:rFonts w:hAnsi="仿宋"/>
          <w:sz w:val="32"/>
          <w:szCs w:val="32"/>
        </w:rPr>
        <w:t>2.</w:t>
      </w:r>
      <w:r>
        <w:rPr>
          <w:rFonts w:hAnsi="仿宋" w:hint="eastAsia"/>
          <w:sz w:val="32"/>
          <w:szCs w:val="32"/>
        </w:rPr>
        <w:t>鼓励近</w:t>
      </w:r>
      <w:r>
        <w:rPr>
          <w:rFonts w:hAnsi="仿宋"/>
          <w:sz w:val="32"/>
          <w:szCs w:val="32"/>
        </w:rPr>
        <w:t>5</w:t>
      </w:r>
      <w:r>
        <w:rPr>
          <w:rFonts w:hAnsi="仿宋" w:hint="eastAsia"/>
          <w:sz w:val="32"/>
          <w:szCs w:val="32"/>
        </w:rPr>
        <w:t>年获得省级及以上项目且以第一或通讯作者在卓越期刊的“重点期刊”或</w:t>
      </w:r>
      <w:r>
        <w:rPr>
          <w:rFonts w:hAnsi="仿宋"/>
          <w:sz w:val="32"/>
          <w:szCs w:val="32"/>
        </w:rPr>
        <w:t>SCI</w:t>
      </w:r>
      <w:r>
        <w:rPr>
          <w:rFonts w:hAnsi="仿宋" w:hint="eastAsia"/>
          <w:sz w:val="32"/>
          <w:szCs w:val="32"/>
        </w:rPr>
        <w:t>刊源三区及以上刊物正式发表学术论文</w:t>
      </w:r>
      <w:r>
        <w:rPr>
          <w:rFonts w:hAnsi="仿宋"/>
          <w:sz w:val="32"/>
          <w:szCs w:val="32"/>
        </w:rPr>
        <w:t>1</w:t>
      </w:r>
      <w:r>
        <w:rPr>
          <w:rFonts w:hAnsi="仿宋" w:hint="eastAsia"/>
          <w:sz w:val="32"/>
          <w:szCs w:val="32"/>
        </w:rPr>
        <w:t>篇及以上的一线科研人员申报项目，并优先</w:t>
      </w:r>
      <w:r>
        <w:rPr>
          <w:rFonts w:hAnsi="仿宋" w:hint="eastAsia"/>
          <w:sz w:val="32"/>
          <w:szCs w:val="32"/>
        </w:rPr>
        <w:lastRenderedPageBreak/>
        <w:t>予以推荐（全文发表，论文的影响因子以中国科学院文献情报中心发布的当年</w:t>
      </w:r>
      <w:r>
        <w:rPr>
          <w:rFonts w:hAnsi="仿宋"/>
          <w:sz w:val="32"/>
          <w:szCs w:val="32"/>
        </w:rPr>
        <w:t>JCR</w:t>
      </w:r>
      <w:r>
        <w:rPr>
          <w:rFonts w:hAnsi="仿宋" w:hint="eastAsia"/>
          <w:sz w:val="32"/>
          <w:szCs w:val="32"/>
        </w:rPr>
        <w:t>期刊影响因子的分区情况为准，下同）。</w:t>
      </w:r>
    </w:p>
    <w:p w:rsidR="006C5B03" w:rsidRDefault="00357962">
      <w:pPr>
        <w:pStyle w:val="Default"/>
        <w:spacing w:line="360" w:lineRule="auto"/>
        <w:ind w:firstLineChars="200" w:firstLine="640"/>
        <w:rPr>
          <w:rFonts w:hAnsi="仿宋"/>
          <w:sz w:val="32"/>
          <w:szCs w:val="32"/>
        </w:rPr>
      </w:pPr>
      <w:r>
        <w:rPr>
          <w:rFonts w:hAnsi="仿宋"/>
          <w:sz w:val="32"/>
          <w:szCs w:val="32"/>
        </w:rPr>
        <w:t>3.</w:t>
      </w:r>
      <w:r>
        <w:rPr>
          <w:rFonts w:hAnsi="仿宋" w:hint="eastAsia"/>
          <w:sz w:val="32"/>
          <w:szCs w:val="32"/>
        </w:rPr>
        <w:t>申请资助经费预算应科学合理，申请省级科技经费资助额度</w:t>
      </w:r>
      <w:r>
        <w:rPr>
          <w:rFonts w:hAnsi="仿宋"/>
          <w:sz w:val="32"/>
          <w:szCs w:val="32"/>
        </w:rPr>
        <w:t>30-50</w:t>
      </w:r>
      <w:r>
        <w:rPr>
          <w:rFonts w:hAnsi="仿宋" w:hint="eastAsia"/>
          <w:sz w:val="32"/>
          <w:szCs w:val="32"/>
        </w:rPr>
        <w:t>万元。</w:t>
      </w:r>
    </w:p>
    <w:p w:rsidR="006C5B03" w:rsidRDefault="00357962">
      <w:pPr>
        <w:pStyle w:val="Default"/>
        <w:spacing w:line="360" w:lineRule="auto"/>
        <w:ind w:firstLineChars="200" w:firstLine="640"/>
        <w:rPr>
          <w:rFonts w:hAnsi="仿宋"/>
          <w:sz w:val="32"/>
          <w:szCs w:val="32"/>
        </w:rPr>
      </w:pPr>
      <w:r>
        <w:rPr>
          <w:rFonts w:hAnsi="仿宋"/>
          <w:sz w:val="32"/>
          <w:szCs w:val="32"/>
        </w:rPr>
        <w:t>4.</w:t>
      </w:r>
      <w:r>
        <w:rPr>
          <w:rFonts w:hAnsi="仿宋" w:hint="eastAsia"/>
          <w:sz w:val="32"/>
          <w:szCs w:val="32"/>
        </w:rPr>
        <w:t>申请书“成果方案”中需明确主要技术指标，并体现以下成果指标之一：</w:t>
      </w:r>
    </w:p>
    <w:p w:rsidR="006C5B03" w:rsidRDefault="00357962">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1</w:t>
      </w:r>
      <w:r>
        <w:rPr>
          <w:rFonts w:hAnsi="仿宋" w:hint="eastAsia"/>
          <w:sz w:val="32"/>
          <w:szCs w:val="32"/>
        </w:rPr>
        <w:t>）以第一作者或通讯作者在卓越期刊的“重点期刊”或</w:t>
      </w:r>
      <w:r>
        <w:rPr>
          <w:rFonts w:hAnsi="仿宋"/>
          <w:sz w:val="32"/>
          <w:szCs w:val="32"/>
        </w:rPr>
        <w:t>SCI</w:t>
      </w:r>
      <w:r>
        <w:rPr>
          <w:rFonts w:hAnsi="仿宋" w:hint="eastAsia"/>
          <w:sz w:val="32"/>
          <w:szCs w:val="32"/>
        </w:rPr>
        <w:t>刊源二区刊物以上正式发表学术论文</w:t>
      </w:r>
      <w:r>
        <w:rPr>
          <w:rFonts w:hAnsi="仿宋"/>
          <w:sz w:val="32"/>
          <w:szCs w:val="32"/>
        </w:rPr>
        <w:t>2</w:t>
      </w:r>
      <w:r>
        <w:rPr>
          <w:rFonts w:hAnsi="仿宋" w:hint="eastAsia"/>
          <w:sz w:val="32"/>
          <w:szCs w:val="32"/>
        </w:rPr>
        <w:t>篇；或在</w:t>
      </w:r>
      <w:r>
        <w:rPr>
          <w:rFonts w:hAnsi="仿宋"/>
          <w:sz w:val="32"/>
          <w:szCs w:val="32"/>
        </w:rPr>
        <w:t>SCI</w:t>
      </w:r>
      <w:r>
        <w:rPr>
          <w:rFonts w:hAnsi="仿宋" w:hint="eastAsia"/>
          <w:sz w:val="32"/>
          <w:szCs w:val="32"/>
        </w:rPr>
        <w:t>刊源三区刊物以上正式发表学术论文</w:t>
      </w:r>
      <w:r>
        <w:rPr>
          <w:rFonts w:hAnsi="仿宋"/>
          <w:sz w:val="32"/>
          <w:szCs w:val="32"/>
        </w:rPr>
        <w:t>4</w:t>
      </w:r>
      <w:r>
        <w:rPr>
          <w:rFonts w:hAnsi="仿宋" w:hint="eastAsia"/>
          <w:sz w:val="32"/>
          <w:szCs w:val="32"/>
        </w:rPr>
        <w:t>篇；或在</w:t>
      </w:r>
      <w:r>
        <w:rPr>
          <w:rFonts w:hAnsi="仿宋"/>
          <w:sz w:val="32"/>
          <w:szCs w:val="32"/>
        </w:rPr>
        <w:t>SSCI</w:t>
      </w:r>
      <w:r>
        <w:rPr>
          <w:rFonts w:hAnsi="仿宋" w:hint="eastAsia"/>
          <w:sz w:val="32"/>
          <w:szCs w:val="32"/>
        </w:rPr>
        <w:t>刊源的刊物上正式发表学术论文</w:t>
      </w:r>
      <w:r>
        <w:rPr>
          <w:rFonts w:hAnsi="仿宋"/>
          <w:sz w:val="32"/>
          <w:szCs w:val="32"/>
        </w:rPr>
        <w:t>4</w:t>
      </w:r>
      <w:r>
        <w:rPr>
          <w:rFonts w:hAnsi="仿宋" w:hint="eastAsia"/>
          <w:sz w:val="32"/>
          <w:szCs w:val="32"/>
        </w:rPr>
        <w:t>篇。</w:t>
      </w:r>
    </w:p>
    <w:p w:rsidR="006C5B03" w:rsidRDefault="00357962">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2</w:t>
      </w:r>
      <w:r>
        <w:rPr>
          <w:rFonts w:hAnsi="仿宋" w:hint="eastAsia"/>
          <w:sz w:val="32"/>
          <w:szCs w:val="32"/>
        </w:rPr>
        <w:t>）获得国家级项目</w:t>
      </w:r>
      <w:r>
        <w:rPr>
          <w:rFonts w:hAnsi="仿宋"/>
          <w:sz w:val="32"/>
          <w:szCs w:val="32"/>
        </w:rPr>
        <w:t>1</w:t>
      </w:r>
      <w:r>
        <w:rPr>
          <w:rFonts w:hAnsi="仿宋" w:hint="eastAsia"/>
          <w:sz w:val="32"/>
          <w:szCs w:val="32"/>
        </w:rPr>
        <w:t>项且发明专利获得受理或国家级项目</w:t>
      </w:r>
      <w:r>
        <w:rPr>
          <w:rFonts w:hAnsi="仿宋"/>
          <w:sz w:val="32"/>
          <w:szCs w:val="32"/>
        </w:rPr>
        <w:t>2</w:t>
      </w:r>
      <w:r>
        <w:rPr>
          <w:rFonts w:hAnsi="仿宋" w:hint="eastAsia"/>
          <w:sz w:val="32"/>
          <w:szCs w:val="32"/>
        </w:rPr>
        <w:t>项。</w:t>
      </w:r>
    </w:p>
    <w:p w:rsidR="006C5B03" w:rsidRDefault="00357962" w:rsidP="00FE5D17">
      <w:pPr>
        <w:pStyle w:val="default0"/>
        <w:ind w:firstLine="640"/>
        <w:jc w:val="both"/>
        <w:outlineLvl w:val="0"/>
        <w:rPr>
          <w:rFonts w:hAnsi="仿宋_GB2312"/>
        </w:rPr>
      </w:pPr>
      <w:r>
        <w:rPr>
          <w:rFonts w:hAnsi="仿宋_GB2312" w:hint="eastAsia"/>
          <w:b/>
          <w:bCs/>
          <w:sz w:val="32"/>
          <w:szCs w:val="32"/>
        </w:rPr>
        <w:t>（四）重大项目申报要求</w:t>
      </w:r>
    </w:p>
    <w:p w:rsidR="006C5B03" w:rsidRDefault="00357962">
      <w:pPr>
        <w:pStyle w:val="Default"/>
        <w:spacing w:line="360" w:lineRule="auto"/>
        <w:ind w:firstLineChars="200" w:firstLine="640"/>
        <w:rPr>
          <w:rFonts w:hAnsi="仿宋"/>
          <w:sz w:val="32"/>
          <w:szCs w:val="32"/>
        </w:rPr>
      </w:pPr>
      <w:r>
        <w:rPr>
          <w:rFonts w:hAnsi="仿宋"/>
          <w:sz w:val="32"/>
          <w:szCs w:val="32"/>
        </w:rPr>
        <w:t>1.</w:t>
      </w:r>
      <w:r>
        <w:rPr>
          <w:rFonts w:hAnsi="仿宋" w:hint="eastAsia"/>
          <w:sz w:val="32"/>
          <w:szCs w:val="32"/>
        </w:rPr>
        <w:t>申请者应具有正高级专业技术职称，在重点研究领域具有系统的工作积累。</w:t>
      </w:r>
    </w:p>
    <w:p w:rsidR="006C5B03" w:rsidRDefault="00357962">
      <w:pPr>
        <w:pStyle w:val="Default"/>
        <w:spacing w:line="360" w:lineRule="auto"/>
        <w:ind w:firstLineChars="200" w:firstLine="640"/>
        <w:rPr>
          <w:rFonts w:hAnsi="仿宋"/>
          <w:sz w:val="32"/>
          <w:szCs w:val="32"/>
        </w:rPr>
      </w:pPr>
      <w:r>
        <w:rPr>
          <w:rFonts w:hAnsi="仿宋"/>
          <w:sz w:val="32"/>
          <w:szCs w:val="32"/>
        </w:rPr>
        <w:t>2.</w:t>
      </w:r>
      <w:r>
        <w:rPr>
          <w:rFonts w:hAnsi="仿宋" w:hint="eastAsia"/>
          <w:sz w:val="32"/>
          <w:szCs w:val="32"/>
        </w:rPr>
        <w:t>项目具有显著的创新</w:t>
      </w:r>
      <w:r>
        <w:rPr>
          <w:rFonts w:hAnsi="仿宋" w:hint="eastAsia"/>
          <w:sz w:val="32"/>
          <w:szCs w:val="32"/>
        </w:rPr>
        <w:t>性或应用前景。鼓励与上海交通大学瑞金医院或国内知名院校间的多中心或多学科、交叉学科间的协同创新。</w:t>
      </w:r>
    </w:p>
    <w:p w:rsidR="006C5B03" w:rsidRDefault="00357962">
      <w:pPr>
        <w:pStyle w:val="Default"/>
        <w:spacing w:line="360" w:lineRule="auto"/>
        <w:ind w:firstLineChars="200" w:firstLine="640"/>
        <w:rPr>
          <w:rFonts w:hAnsi="仿宋"/>
          <w:sz w:val="32"/>
          <w:szCs w:val="32"/>
        </w:rPr>
      </w:pPr>
      <w:r>
        <w:rPr>
          <w:rFonts w:hAnsi="仿宋"/>
          <w:sz w:val="32"/>
          <w:szCs w:val="32"/>
        </w:rPr>
        <w:t>3.</w:t>
      </w:r>
      <w:r>
        <w:rPr>
          <w:rFonts w:hAnsi="仿宋" w:hint="eastAsia"/>
          <w:sz w:val="32"/>
          <w:szCs w:val="32"/>
        </w:rPr>
        <w:t>鼓励近</w:t>
      </w:r>
      <w:r>
        <w:rPr>
          <w:rFonts w:hAnsi="仿宋"/>
          <w:sz w:val="32"/>
          <w:szCs w:val="32"/>
        </w:rPr>
        <w:t>5</w:t>
      </w:r>
      <w:r>
        <w:rPr>
          <w:rFonts w:hAnsi="仿宋" w:hint="eastAsia"/>
          <w:sz w:val="32"/>
          <w:szCs w:val="32"/>
        </w:rPr>
        <w:t>年获得过国家级项目，或获得省科技奖及以上奖励，或以第一或通讯作者在卓越期刊的“重点期刊”或</w:t>
      </w:r>
      <w:r>
        <w:rPr>
          <w:rFonts w:hAnsi="仿宋"/>
          <w:sz w:val="32"/>
          <w:szCs w:val="32"/>
        </w:rPr>
        <w:t>SCI</w:t>
      </w:r>
      <w:r>
        <w:rPr>
          <w:rFonts w:hAnsi="仿宋" w:hint="eastAsia"/>
          <w:sz w:val="32"/>
          <w:szCs w:val="32"/>
        </w:rPr>
        <w:t>刊源二区的刊物上正式发表学术论文</w:t>
      </w:r>
      <w:r>
        <w:rPr>
          <w:rFonts w:hAnsi="仿宋"/>
          <w:sz w:val="32"/>
          <w:szCs w:val="32"/>
        </w:rPr>
        <w:t>2</w:t>
      </w:r>
      <w:r>
        <w:rPr>
          <w:rFonts w:hAnsi="仿宋" w:hint="eastAsia"/>
          <w:sz w:val="32"/>
          <w:szCs w:val="32"/>
        </w:rPr>
        <w:t>篇或在</w:t>
      </w:r>
      <w:r>
        <w:rPr>
          <w:rFonts w:hAnsi="仿宋"/>
          <w:sz w:val="32"/>
          <w:szCs w:val="32"/>
        </w:rPr>
        <w:t>SCI</w:t>
      </w:r>
      <w:r>
        <w:rPr>
          <w:rFonts w:hAnsi="仿宋" w:hint="eastAsia"/>
          <w:sz w:val="32"/>
          <w:szCs w:val="32"/>
        </w:rPr>
        <w:t>刊源一区发表论文</w:t>
      </w:r>
      <w:r>
        <w:rPr>
          <w:rFonts w:hAnsi="仿宋"/>
          <w:sz w:val="32"/>
          <w:szCs w:val="32"/>
        </w:rPr>
        <w:t>1</w:t>
      </w:r>
      <w:r>
        <w:rPr>
          <w:rFonts w:hAnsi="仿宋" w:hint="eastAsia"/>
          <w:sz w:val="32"/>
          <w:szCs w:val="32"/>
        </w:rPr>
        <w:t>篇及以上；或以第一完成人获医院医疗技术创</w:t>
      </w:r>
      <w:r>
        <w:rPr>
          <w:rFonts w:hAnsi="仿宋" w:hint="eastAsia"/>
          <w:sz w:val="32"/>
          <w:szCs w:val="32"/>
        </w:rPr>
        <w:lastRenderedPageBreak/>
        <w:t>新奖</w:t>
      </w:r>
      <w:r>
        <w:rPr>
          <w:rFonts w:hAnsi="仿宋"/>
          <w:sz w:val="32"/>
          <w:szCs w:val="32"/>
        </w:rPr>
        <w:t>2</w:t>
      </w:r>
      <w:r>
        <w:rPr>
          <w:rFonts w:hAnsi="仿宋" w:hint="eastAsia"/>
          <w:sz w:val="32"/>
          <w:szCs w:val="32"/>
        </w:rPr>
        <w:t>项及以上的一线科研人员申报项目，并予优先推荐。</w:t>
      </w:r>
    </w:p>
    <w:p w:rsidR="006C5B03" w:rsidRDefault="00357962">
      <w:pPr>
        <w:pStyle w:val="Default"/>
        <w:spacing w:line="360" w:lineRule="auto"/>
        <w:ind w:firstLineChars="200" w:firstLine="640"/>
        <w:rPr>
          <w:rFonts w:hAnsi="仿宋"/>
          <w:sz w:val="32"/>
          <w:szCs w:val="32"/>
        </w:rPr>
      </w:pPr>
      <w:r>
        <w:rPr>
          <w:rFonts w:hAnsi="仿宋"/>
          <w:sz w:val="32"/>
          <w:szCs w:val="32"/>
        </w:rPr>
        <w:t>4.</w:t>
      </w:r>
      <w:r>
        <w:rPr>
          <w:rFonts w:hAnsi="仿宋" w:hint="eastAsia"/>
          <w:sz w:val="32"/>
          <w:szCs w:val="32"/>
        </w:rPr>
        <w:t>申请资助经费预算应科学合理，申请省级科技经费资助额度</w:t>
      </w:r>
      <w:r>
        <w:rPr>
          <w:rFonts w:hAnsi="仿宋"/>
          <w:sz w:val="32"/>
          <w:szCs w:val="32"/>
        </w:rPr>
        <w:t>100</w:t>
      </w:r>
      <w:r>
        <w:rPr>
          <w:rFonts w:hAnsi="仿宋" w:hint="eastAsia"/>
          <w:sz w:val="32"/>
          <w:szCs w:val="32"/>
        </w:rPr>
        <w:t>万元。</w:t>
      </w:r>
    </w:p>
    <w:p w:rsidR="006C5B03" w:rsidRDefault="00357962">
      <w:pPr>
        <w:pStyle w:val="Default"/>
        <w:spacing w:line="360" w:lineRule="auto"/>
        <w:ind w:firstLineChars="200" w:firstLine="640"/>
        <w:rPr>
          <w:rFonts w:hAnsi="仿宋"/>
          <w:sz w:val="32"/>
          <w:szCs w:val="32"/>
        </w:rPr>
      </w:pPr>
      <w:r>
        <w:rPr>
          <w:rFonts w:hAnsi="仿宋"/>
          <w:sz w:val="32"/>
          <w:szCs w:val="32"/>
        </w:rPr>
        <w:t>5.</w:t>
      </w:r>
      <w:r>
        <w:rPr>
          <w:rFonts w:hAnsi="仿宋" w:hint="eastAsia"/>
          <w:sz w:val="32"/>
          <w:szCs w:val="32"/>
        </w:rPr>
        <w:t>申请书中“成果方案”需明确主要技术指标，并体现以下成果指标之一：</w:t>
      </w:r>
    </w:p>
    <w:p w:rsidR="006C5B03" w:rsidRDefault="00357962">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1</w:t>
      </w:r>
      <w:r>
        <w:rPr>
          <w:rFonts w:hAnsi="仿宋" w:hint="eastAsia"/>
          <w:sz w:val="32"/>
          <w:szCs w:val="32"/>
        </w:rPr>
        <w:t>）以第一作者或通讯作者在卓越期刊的“领军期刊”或</w:t>
      </w:r>
      <w:r>
        <w:rPr>
          <w:rFonts w:hAnsi="仿宋"/>
          <w:sz w:val="32"/>
          <w:szCs w:val="32"/>
        </w:rPr>
        <w:t>SCI</w:t>
      </w:r>
      <w:r>
        <w:rPr>
          <w:rFonts w:hAnsi="仿宋" w:hint="eastAsia"/>
          <w:sz w:val="32"/>
          <w:szCs w:val="32"/>
        </w:rPr>
        <w:t>刊源一区刊物上正式发表学术论文１篇；或卓越期刊的“重点期刊”或</w:t>
      </w:r>
      <w:r>
        <w:rPr>
          <w:rFonts w:hAnsi="仿宋"/>
          <w:sz w:val="32"/>
          <w:szCs w:val="32"/>
        </w:rPr>
        <w:t>SCI</w:t>
      </w:r>
      <w:r>
        <w:rPr>
          <w:rFonts w:hAnsi="仿宋" w:hint="eastAsia"/>
          <w:sz w:val="32"/>
          <w:szCs w:val="32"/>
        </w:rPr>
        <w:t>刊源二区以上的刊物上正式发表学术论文３篇。</w:t>
      </w:r>
    </w:p>
    <w:p w:rsidR="006C5B03" w:rsidRDefault="00357962">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2</w:t>
      </w:r>
      <w:r>
        <w:rPr>
          <w:rFonts w:hAnsi="仿宋" w:hint="eastAsia"/>
          <w:sz w:val="32"/>
          <w:szCs w:val="32"/>
        </w:rPr>
        <w:t>）获得国家级重点项目</w:t>
      </w:r>
      <w:r>
        <w:rPr>
          <w:rFonts w:hAnsi="仿宋"/>
          <w:sz w:val="32"/>
          <w:szCs w:val="32"/>
        </w:rPr>
        <w:t>1</w:t>
      </w:r>
      <w:r>
        <w:rPr>
          <w:rFonts w:hAnsi="仿宋" w:hint="eastAsia"/>
          <w:sz w:val="32"/>
          <w:szCs w:val="32"/>
        </w:rPr>
        <w:t>项或国家级项目</w:t>
      </w:r>
      <w:r>
        <w:rPr>
          <w:rFonts w:hAnsi="仿宋"/>
          <w:sz w:val="32"/>
          <w:szCs w:val="32"/>
        </w:rPr>
        <w:t>2</w:t>
      </w:r>
      <w:r>
        <w:rPr>
          <w:rFonts w:hAnsi="仿宋" w:hint="eastAsia"/>
          <w:sz w:val="32"/>
          <w:szCs w:val="32"/>
        </w:rPr>
        <w:t>项。</w:t>
      </w:r>
    </w:p>
    <w:p w:rsidR="006C5B03" w:rsidRDefault="00357962">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3</w:t>
      </w:r>
      <w:r>
        <w:rPr>
          <w:rFonts w:hAnsi="仿宋" w:hint="eastAsia"/>
          <w:sz w:val="32"/>
          <w:szCs w:val="32"/>
        </w:rPr>
        <w:t>）成果获得省科技二等奖及以上奖励。</w:t>
      </w:r>
    </w:p>
    <w:p w:rsidR="006C5B03" w:rsidRDefault="00357962">
      <w:pPr>
        <w:pStyle w:val="Default"/>
        <w:spacing w:line="360" w:lineRule="auto"/>
        <w:ind w:firstLineChars="200" w:firstLine="640"/>
        <w:rPr>
          <w:rFonts w:hAnsi="仿宋"/>
          <w:sz w:val="32"/>
          <w:szCs w:val="32"/>
        </w:rPr>
      </w:pPr>
      <w:r>
        <w:rPr>
          <w:rFonts w:hAnsi="仿宋" w:hint="eastAsia"/>
          <w:sz w:val="32"/>
          <w:szCs w:val="32"/>
        </w:rPr>
        <w:t>（</w:t>
      </w:r>
      <w:r>
        <w:rPr>
          <w:rFonts w:hAnsi="仿宋"/>
          <w:sz w:val="32"/>
          <w:szCs w:val="32"/>
        </w:rPr>
        <w:t>4</w:t>
      </w:r>
      <w:r>
        <w:rPr>
          <w:rFonts w:hAnsi="仿宋" w:hint="eastAsia"/>
          <w:sz w:val="32"/>
          <w:szCs w:val="32"/>
        </w:rPr>
        <w:t>）成果获发明专利</w:t>
      </w:r>
      <w:r>
        <w:rPr>
          <w:rFonts w:hAnsi="仿宋"/>
          <w:sz w:val="32"/>
          <w:szCs w:val="32"/>
        </w:rPr>
        <w:t>1</w:t>
      </w:r>
      <w:r>
        <w:rPr>
          <w:rFonts w:hAnsi="仿宋" w:hint="eastAsia"/>
          <w:sz w:val="32"/>
          <w:szCs w:val="32"/>
        </w:rPr>
        <w:t>项，且研究产品获国家注册批件；或者研究成果被行业共识与诊疗指南采纳。</w:t>
      </w:r>
    </w:p>
    <w:p w:rsidR="006C5B03" w:rsidRDefault="00357962">
      <w:pPr>
        <w:pStyle w:val="default0"/>
        <w:ind w:firstLine="640"/>
        <w:jc w:val="both"/>
        <w:rPr>
          <w:rFonts w:ascii="黑体" w:eastAsia="黑体" w:cs="黑体"/>
          <w:sz w:val="32"/>
          <w:szCs w:val="32"/>
        </w:rPr>
      </w:pPr>
      <w:r>
        <w:rPr>
          <w:rFonts w:ascii="黑体" w:eastAsia="黑体" w:cs="黑体" w:hint="eastAsia"/>
          <w:sz w:val="32"/>
          <w:szCs w:val="32"/>
        </w:rPr>
        <w:t>四、申报对象</w:t>
      </w:r>
    </w:p>
    <w:p w:rsidR="006C5B03" w:rsidRDefault="00357962">
      <w:pPr>
        <w:pStyle w:val="Default"/>
        <w:spacing w:line="360" w:lineRule="auto"/>
        <w:ind w:firstLineChars="200" w:firstLine="640"/>
        <w:rPr>
          <w:rFonts w:hAnsi="仿宋"/>
          <w:sz w:val="32"/>
          <w:szCs w:val="32"/>
        </w:rPr>
      </w:pPr>
      <w:r>
        <w:rPr>
          <w:rFonts w:hAnsi="仿宋" w:hint="eastAsia"/>
          <w:sz w:val="32"/>
          <w:szCs w:val="32"/>
        </w:rPr>
        <w:t>福建医科大学附属协和医院符合上述条件的在职职工。</w:t>
      </w:r>
    </w:p>
    <w:p w:rsidR="006C5B03" w:rsidRDefault="00357962">
      <w:pPr>
        <w:pStyle w:val="default0"/>
        <w:ind w:firstLine="640"/>
        <w:jc w:val="both"/>
        <w:rPr>
          <w:rFonts w:hAnsi="Times New Roman" w:cs="Times New Roman"/>
        </w:rPr>
      </w:pPr>
      <w:r>
        <w:rPr>
          <w:rFonts w:ascii="黑体" w:eastAsia="黑体" w:cs="黑体" w:hint="eastAsia"/>
          <w:sz w:val="32"/>
          <w:szCs w:val="32"/>
        </w:rPr>
        <w:t>五、申报程序和时间</w:t>
      </w:r>
    </w:p>
    <w:p w:rsidR="006C5B03" w:rsidRDefault="00357962">
      <w:pPr>
        <w:pStyle w:val="Default"/>
        <w:spacing w:line="360" w:lineRule="auto"/>
        <w:ind w:firstLineChars="200" w:firstLine="640"/>
        <w:rPr>
          <w:rFonts w:hAnsi="仿宋"/>
          <w:sz w:val="32"/>
          <w:szCs w:val="32"/>
        </w:rPr>
      </w:pPr>
      <w:r>
        <w:rPr>
          <w:rFonts w:hAnsi="仿宋"/>
          <w:sz w:val="32"/>
          <w:szCs w:val="32"/>
        </w:rPr>
        <w:t>1.</w:t>
      </w:r>
      <w:r>
        <w:rPr>
          <w:rFonts w:hAnsi="仿宋" w:hint="eastAsia"/>
          <w:sz w:val="32"/>
          <w:szCs w:val="32"/>
        </w:rPr>
        <w:t>网上申报流程为：申报单位注册登录福建省科技计划项目管理系统（</w:t>
      </w:r>
      <w:hyperlink r:id="rId7" w:history="1">
        <w:r>
          <w:rPr>
            <w:rFonts w:hAnsi="仿宋"/>
            <w:sz w:val="32"/>
            <w:szCs w:val="32"/>
          </w:rPr>
          <w:t>http://xmgl.kjt.fujian.gov.cn/</w:t>
        </w:r>
      </w:hyperlink>
      <w:r>
        <w:rPr>
          <w:rFonts w:hAnsi="仿宋" w:hint="eastAsia"/>
          <w:sz w:val="32"/>
          <w:szCs w:val="32"/>
        </w:rPr>
        <w:t>）─申报管理─增加项目申请书─选择“福建省科技创新联合资金项目”及对应指南代码─填报申请书（推荐单位应选择福建医科大学）─上传附件（获得省级项目或国家级项目证明材料、</w:t>
      </w:r>
      <w:r>
        <w:rPr>
          <w:rFonts w:hAnsi="仿宋"/>
          <w:sz w:val="32"/>
          <w:szCs w:val="32"/>
        </w:rPr>
        <w:t>SCI</w:t>
      </w:r>
      <w:r>
        <w:rPr>
          <w:rFonts w:hAnsi="仿宋" w:hint="eastAsia"/>
          <w:sz w:val="32"/>
          <w:szCs w:val="32"/>
        </w:rPr>
        <w:t>论文首页及其</w:t>
      </w:r>
      <w:r>
        <w:rPr>
          <w:rFonts w:hAnsi="仿宋"/>
          <w:sz w:val="32"/>
          <w:szCs w:val="32"/>
        </w:rPr>
        <w:t>SCI</w:t>
      </w:r>
      <w:r>
        <w:rPr>
          <w:rFonts w:hAnsi="仿宋" w:hint="eastAsia"/>
          <w:sz w:val="32"/>
          <w:szCs w:val="32"/>
        </w:rPr>
        <w:t>刊源分区证明材料、相关合作协议等）。</w:t>
      </w:r>
    </w:p>
    <w:p w:rsidR="006C5B03" w:rsidRDefault="00357962">
      <w:pPr>
        <w:pStyle w:val="Default"/>
        <w:spacing w:line="360" w:lineRule="auto"/>
        <w:ind w:firstLineChars="200" w:firstLine="640"/>
        <w:rPr>
          <w:rFonts w:hAnsi="仿宋"/>
          <w:color w:val="auto"/>
          <w:sz w:val="32"/>
          <w:szCs w:val="32"/>
        </w:rPr>
      </w:pPr>
      <w:r>
        <w:rPr>
          <w:rFonts w:hAnsi="仿宋" w:hint="eastAsia"/>
          <w:color w:val="auto"/>
          <w:sz w:val="32"/>
          <w:szCs w:val="32"/>
        </w:rPr>
        <w:lastRenderedPageBreak/>
        <w:t>2</w:t>
      </w:r>
      <w:r>
        <w:rPr>
          <w:rFonts w:hAnsi="仿宋"/>
          <w:color w:val="auto"/>
          <w:sz w:val="32"/>
          <w:szCs w:val="32"/>
        </w:rPr>
        <w:t>.</w:t>
      </w:r>
      <w:r>
        <w:rPr>
          <w:rFonts w:hint="eastAsia"/>
          <w:sz w:val="32"/>
          <w:szCs w:val="32"/>
        </w:rPr>
        <w:t>福建医科大学附属协和医院</w:t>
      </w:r>
      <w:r>
        <w:rPr>
          <w:rFonts w:hint="eastAsia"/>
          <w:sz w:val="32"/>
          <w:szCs w:val="32"/>
        </w:rPr>
        <w:t>负责项目申请材料的形式审查，福建医科大学通过</w:t>
      </w:r>
      <w:r>
        <w:rPr>
          <w:sz w:val="32"/>
          <w:szCs w:val="32"/>
        </w:rPr>
        <w:t>“</w:t>
      </w:r>
      <w:r>
        <w:rPr>
          <w:rFonts w:hint="eastAsia"/>
          <w:sz w:val="32"/>
          <w:szCs w:val="32"/>
        </w:rPr>
        <w:t>省级项目推荐模块</w:t>
      </w:r>
      <w:r>
        <w:rPr>
          <w:sz w:val="32"/>
          <w:szCs w:val="32"/>
        </w:rPr>
        <w:t>”</w:t>
      </w:r>
      <w:r>
        <w:rPr>
          <w:rFonts w:hint="eastAsia"/>
          <w:sz w:val="32"/>
          <w:szCs w:val="32"/>
        </w:rPr>
        <w:t>进行内部审核，推荐函、项目汇总表</w:t>
      </w:r>
      <w:r>
        <w:rPr>
          <w:rFonts w:hAnsi="仿宋" w:hint="eastAsia"/>
          <w:color w:val="auto"/>
          <w:sz w:val="32"/>
          <w:szCs w:val="32"/>
        </w:rPr>
        <w:t>一式一份寄送我厅社会发展科技处。</w:t>
      </w:r>
    </w:p>
    <w:p w:rsidR="008B5CF6" w:rsidRDefault="008B5CF6" w:rsidP="008B5CF6">
      <w:pPr>
        <w:spacing w:line="20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3.申报单位提交截止时间为5月20日，推荐单位提交时间为6月30日。待审核通过，获得受理号后打印申请书及相关附件一式一份于7月5日前寄送我厅社会发展科技处。</w:t>
      </w:r>
    </w:p>
    <w:p w:rsidR="006C5B03" w:rsidRDefault="00357962">
      <w:pPr>
        <w:pStyle w:val="Default"/>
        <w:spacing w:line="360" w:lineRule="auto"/>
        <w:ind w:firstLineChars="200" w:firstLine="640"/>
        <w:rPr>
          <w:b/>
          <w:bCs/>
          <w:sz w:val="32"/>
          <w:szCs w:val="32"/>
        </w:rPr>
      </w:pPr>
      <w:r>
        <w:rPr>
          <w:rFonts w:hAnsi="仿宋" w:hint="eastAsia"/>
          <w:sz w:val="32"/>
          <w:szCs w:val="32"/>
        </w:rPr>
        <w:t>4</w:t>
      </w:r>
      <w:r>
        <w:rPr>
          <w:rFonts w:hAnsi="仿宋"/>
          <w:sz w:val="32"/>
          <w:szCs w:val="32"/>
        </w:rPr>
        <w:t>.</w:t>
      </w:r>
      <w:r>
        <w:rPr>
          <w:rFonts w:hAnsi="仿宋" w:hint="eastAsia"/>
          <w:sz w:val="32"/>
          <w:szCs w:val="32"/>
        </w:rPr>
        <w:t>项目申报指南代码与联系方式：</w:t>
      </w:r>
    </w:p>
    <w:p w:rsidR="006C5B03" w:rsidRDefault="00357962">
      <w:pPr>
        <w:jc w:val="center"/>
      </w:pPr>
      <w:r>
        <w:rPr>
          <w:rFonts w:ascii="仿宋_GB2312" w:eastAsia="仿宋_GB2312" w:cs="仿宋_GB2312" w:hint="eastAsia"/>
          <w:b/>
          <w:bCs/>
          <w:kern w:val="0"/>
          <w:sz w:val="32"/>
          <w:szCs w:val="32"/>
        </w:rPr>
        <w:t>项目申报代码表</w:t>
      </w:r>
    </w:p>
    <w:tbl>
      <w:tblPr>
        <w:tblW w:w="9195" w:type="dxa"/>
        <w:jc w:val="center"/>
        <w:tblLayout w:type="fixed"/>
        <w:tblCellMar>
          <w:left w:w="0" w:type="dxa"/>
          <w:right w:w="0" w:type="dxa"/>
        </w:tblCellMar>
        <w:tblLook w:val="04A0"/>
      </w:tblPr>
      <w:tblGrid>
        <w:gridCol w:w="1228"/>
        <w:gridCol w:w="2417"/>
        <w:gridCol w:w="1230"/>
        <w:gridCol w:w="2625"/>
        <w:gridCol w:w="1695"/>
      </w:tblGrid>
      <w:tr w:rsidR="006C5B03">
        <w:trPr>
          <w:trHeight w:val="704"/>
          <w:jc w:val="center"/>
        </w:trPr>
        <w:tc>
          <w:tcPr>
            <w:tcW w:w="12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6C5B03" w:rsidRDefault="00357962">
            <w:pPr>
              <w:spacing w:line="300" w:lineRule="atLeast"/>
              <w:jc w:val="center"/>
            </w:pPr>
            <w:r>
              <w:rPr>
                <w:rFonts w:ascii="仿宋_GB2312" w:eastAsia="仿宋_GB2312" w:cs="仿宋_GB2312" w:hint="eastAsia"/>
                <w:b/>
                <w:bCs/>
                <w:kern w:val="0"/>
                <w:sz w:val="24"/>
                <w:szCs w:val="24"/>
              </w:rPr>
              <w:t>业务处室</w:t>
            </w:r>
          </w:p>
        </w:tc>
        <w:tc>
          <w:tcPr>
            <w:tcW w:w="2417" w:type="dxa"/>
            <w:tcBorders>
              <w:top w:val="single" w:sz="8" w:space="0" w:color="auto"/>
              <w:left w:val="nil"/>
              <w:bottom w:val="single" w:sz="8" w:space="0" w:color="auto"/>
              <w:right w:val="single" w:sz="8" w:space="0" w:color="auto"/>
            </w:tcBorders>
            <w:tcMar>
              <w:left w:w="108" w:type="dxa"/>
              <w:right w:w="108" w:type="dxa"/>
            </w:tcMar>
            <w:vAlign w:val="center"/>
          </w:tcPr>
          <w:p w:rsidR="006C5B03" w:rsidRDefault="00357962">
            <w:pPr>
              <w:spacing w:line="300" w:lineRule="atLeast"/>
              <w:jc w:val="center"/>
            </w:pPr>
            <w:r>
              <w:rPr>
                <w:rFonts w:ascii="仿宋_GB2312" w:eastAsia="仿宋_GB2312" w:cs="仿宋_GB2312" w:hint="eastAsia"/>
                <w:b/>
                <w:bCs/>
                <w:kern w:val="0"/>
                <w:sz w:val="24"/>
                <w:szCs w:val="24"/>
              </w:rPr>
              <w:t>计划类别</w:t>
            </w:r>
          </w:p>
        </w:tc>
        <w:tc>
          <w:tcPr>
            <w:tcW w:w="1230" w:type="dxa"/>
            <w:tcBorders>
              <w:top w:val="single" w:sz="8" w:space="0" w:color="auto"/>
              <w:left w:val="nil"/>
              <w:bottom w:val="single" w:sz="8" w:space="0" w:color="auto"/>
              <w:right w:val="single" w:sz="8" w:space="0" w:color="auto"/>
            </w:tcBorders>
            <w:tcMar>
              <w:left w:w="108" w:type="dxa"/>
              <w:right w:w="108" w:type="dxa"/>
            </w:tcMar>
            <w:vAlign w:val="center"/>
          </w:tcPr>
          <w:p w:rsidR="006C5B03" w:rsidRDefault="00357962">
            <w:pPr>
              <w:spacing w:line="300" w:lineRule="atLeast"/>
              <w:jc w:val="center"/>
            </w:pPr>
            <w:r>
              <w:rPr>
                <w:rFonts w:ascii="仿宋_GB2312" w:eastAsia="仿宋_GB2312" w:cs="仿宋_GB2312" w:hint="eastAsia"/>
                <w:b/>
                <w:bCs/>
                <w:kern w:val="0"/>
                <w:sz w:val="24"/>
                <w:szCs w:val="24"/>
              </w:rPr>
              <w:t>项目类型</w:t>
            </w:r>
          </w:p>
        </w:tc>
        <w:tc>
          <w:tcPr>
            <w:tcW w:w="2625" w:type="dxa"/>
            <w:tcBorders>
              <w:top w:val="single" w:sz="8" w:space="0" w:color="auto"/>
              <w:left w:val="nil"/>
              <w:bottom w:val="single" w:sz="8" w:space="0" w:color="auto"/>
              <w:right w:val="single" w:sz="8" w:space="0" w:color="auto"/>
            </w:tcBorders>
            <w:tcMar>
              <w:left w:w="108" w:type="dxa"/>
              <w:right w:w="108" w:type="dxa"/>
            </w:tcMar>
            <w:vAlign w:val="center"/>
          </w:tcPr>
          <w:p w:rsidR="006C5B03" w:rsidRDefault="00357962">
            <w:pPr>
              <w:spacing w:line="300" w:lineRule="atLeast"/>
              <w:jc w:val="center"/>
            </w:pPr>
            <w:r>
              <w:rPr>
                <w:rFonts w:ascii="仿宋_GB2312" w:eastAsia="仿宋_GB2312" w:cs="仿宋_GB2312" w:hint="eastAsia"/>
                <w:b/>
                <w:bCs/>
                <w:kern w:val="0"/>
                <w:sz w:val="24"/>
                <w:szCs w:val="24"/>
              </w:rPr>
              <w:t>优先主题</w:t>
            </w:r>
          </w:p>
        </w:tc>
        <w:tc>
          <w:tcPr>
            <w:tcW w:w="1695" w:type="dxa"/>
            <w:tcBorders>
              <w:top w:val="single" w:sz="8" w:space="0" w:color="auto"/>
              <w:left w:val="nil"/>
              <w:bottom w:val="single" w:sz="8" w:space="0" w:color="auto"/>
              <w:right w:val="single" w:sz="8" w:space="0" w:color="auto"/>
            </w:tcBorders>
            <w:tcMar>
              <w:left w:w="108" w:type="dxa"/>
              <w:right w:w="108" w:type="dxa"/>
            </w:tcMar>
            <w:vAlign w:val="center"/>
          </w:tcPr>
          <w:p w:rsidR="006C5B03" w:rsidRDefault="00357962">
            <w:pPr>
              <w:spacing w:line="300" w:lineRule="atLeast"/>
              <w:jc w:val="center"/>
            </w:pPr>
            <w:r>
              <w:rPr>
                <w:rFonts w:ascii="仿宋_GB2312" w:eastAsia="仿宋_GB2312" w:cs="仿宋_GB2312" w:hint="eastAsia"/>
                <w:b/>
                <w:bCs/>
                <w:kern w:val="0"/>
                <w:sz w:val="24"/>
                <w:szCs w:val="24"/>
              </w:rPr>
              <w:t>代码</w:t>
            </w:r>
          </w:p>
        </w:tc>
      </w:tr>
      <w:tr w:rsidR="006C5B03">
        <w:trPr>
          <w:trHeight w:val="424"/>
          <w:jc w:val="center"/>
        </w:trPr>
        <w:tc>
          <w:tcPr>
            <w:tcW w:w="1228" w:type="dxa"/>
            <w:vMerge w:val="restart"/>
            <w:tcBorders>
              <w:top w:val="nil"/>
              <w:left w:val="single" w:sz="8" w:space="0" w:color="auto"/>
              <w:right w:val="single" w:sz="8" w:space="0" w:color="auto"/>
            </w:tcBorders>
            <w:tcMar>
              <w:left w:w="108" w:type="dxa"/>
              <w:right w:w="108" w:type="dxa"/>
            </w:tcMar>
            <w:vAlign w:val="center"/>
          </w:tcPr>
          <w:p w:rsidR="006C5B03" w:rsidRDefault="00357962">
            <w:pPr>
              <w:jc w:val="center"/>
              <w:rPr>
                <w:rFonts w:ascii="宋体"/>
                <w:sz w:val="24"/>
                <w:szCs w:val="24"/>
              </w:rPr>
            </w:pPr>
            <w:r>
              <w:rPr>
                <w:rFonts w:ascii="仿宋_GB2312" w:eastAsia="仿宋_GB2312" w:cs="仿宋_GB2312" w:hint="eastAsia"/>
                <w:kern w:val="0"/>
                <w:sz w:val="24"/>
                <w:szCs w:val="24"/>
              </w:rPr>
              <w:t>社发处</w:t>
            </w:r>
          </w:p>
        </w:tc>
        <w:tc>
          <w:tcPr>
            <w:tcW w:w="2417" w:type="dxa"/>
            <w:vMerge w:val="restart"/>
            <w:tcBorders>
              <w:top w:val="nil"/>
              <w:left w:val="nil"/>
              <w:right w:val="single" w:sz="8" w:space="0" w:color="auto"/>
            </w:tcBorders>
            <w:tcMar>
              <w:left w:w="108" w:type="dxa"/>
              <w:right w:w="108" w:type="dxa"/>
            </w:tcMar>
            <w:vAlign w:val="center"/>
          </w:tcPr>
          <w:p w:rsidR="006C5B03" w:rsidRDefault="00357962">
            <w:pPr>
              <w:spacing w:line="300" w:lineRule="atLeast"/>
              <w:jc w:val="center"/>
              <w:rPr>
                <w:rFonts w:ascii="宋体"/>
                <w:sz w:val="24"/>
                <w:szCs w:val="24"/>
              </w:rPr>
            </w:pPr>
            <w:r>
              <w:rPr>
                <w:rFonts w:ascii="仿宋_GB2312" w:eastAsia="仿宋_GB2312" w:cs="仿宋_GB2312" w:hint="eastAsia"/>
                <w:color w:val="000000"/>
                <w:kern w:val="0"/>
                <w:sz w:val="24"/>
                <w:szCs w:val="24"/>
              </w:rPr>
              <w:t>基础研究与高校产学合作计划</w:t>
            </w:r>
            <w:r>
              <w:rPr>
                <w:rFonts w:ascii="仿宋_GB2312" w:eastAsia="仿宋_GB2312" w:cs="仿宋_GB2312"/>
                <w:color w:val="000000"/>
                <w:kern w:val="0"/>
                <w:sz w:val="24"/>
                <w:szCs w:val="24"/>
              </w:rPr>
              <w:t>-</w:t>
            </w:r>
            <w:r>
              <w:rPr>
                <w:rFonts w:ascii="仿宋_GB2312" w:eastAsia="仿宋_GB2312" w:cs="仿宋_GB2312" w:hint="eastAsia"/>
                <w:color w:val="000000"/>
                <w:kern w:val="0"/>
                <w:sz w:val="24"/>
                <w:szCs w:val="24"/>
              </w:rPr>
              <w:t>科技创新联合资金项目</w:t>
            </w:r>
          </w:p>
        </w:tc>
        <w:tc>
          <w:tcPr>
            <w:tcW w:w="1230" w:type="dxa"/>
            <w:vMerge w:val="restart"/>
            <w:tcBorders>
              <w:top w:val="nil"/>
              <w:left w:val="nil"/>
              <w:right w:val="single" w:sz="8" w:space="0" w:color="auto"/>
            </w:tcBorders>
            <w:tcMar>
              <w:left w:w="108" w:type="dxa"/>
              <w:right w:w="108" w:type="dxa"/>
            </w:tcMar>
            <w:vAlign w:val="center"/>
          </w:tcPr>
          <w:p w:rsidR="006C5B03" w:rsidRDefault="00357962">
            <w:pPr>
              <w:jc w:val="center"/>
              <w:rPr>
                <w:rFonts w:ascii="宋体"/>
                <w:sz w:val="24"/>
                <w:szCs w:val="24"/>
              </w:rPr>
            </w:pPr>
            <w:r>
              <w:rPr>
                <w:rFonts w:ascii="仿宋_GB2312" w:eastAsia="仿宋_GB2312" w:cs="仿宋_GB2312" w:hint="eastAsia"/>
                <w:color w:val="000000"/>
                <w:kern w:val="0"/>
                <w:sz w:val="24"/>
                <w:szCs w:val="24"/>
              </w:rPr>
              <w:t>科技创新联合资金项目</w:t>
            </w:r>
          </w:p>
        </w:tc>
        <w:tc>
          <w:tcPr>
            <w:tcW w:w="2625" w:type="dxa"/>
            <w:tcBorders>
              <w:top w:val="nil"/>
              <w:left w:val="nil"/>
              <w:bottom w:val="single" w:sz="8" w:space="0" w:color="auto"/>
              <w:right w:val="single" w:sz="8" w:space="0" w:color="auto"/>
            </w:tcBorders>
            <w:tcMar>
              <w:left w:w="108" w:type="dxa"/>
              <w:right w:w="108" w:type="dxa"/>
            </w:tcMar>
            <w:vAlign w:val="center"/>
          </w:tcPr>
          <w:p w:rsidR="006C5B03" w:rsidRDefault="00357962">
            <w:pPr>
              <w:spacing w:line="300" w:lineRule="atLeast"/>
              <w:jc w:val="center"/>
            </w:pPr>
            <w:r>
              <w:rPr>
                <w:rFonts w:ascii="仿宋_GB2312" w:eastAsia="仿宋_GB2312" w:cs="仿宋_GB2312" w:hint="eastAsia"/>
                <w:color w:val="000000"/>
                <w:kern w:val="0"/>
                <w:sz w:val="24"/>
                <w:szCs w:val="24"/>
              </w:rPr>
              <w:t>引领项目（协和医院）</w:t>
            </w:r>
          </w:p>
        </w:tc>
        <w:tc>
          <w:tcPr>
            <w:tcW w:w="1695" w:type="dxa"/>
            <w:tcBorders>
              <w:top w:val="nil"/>
              <w:left w:val="nil"/>
              <w:bottom w:val="single" w:sz="8" w:space="0" w:color="auto"/>
              <w:right w:val="single" w:sz="8" w:space="0" w:color="auto"/>
            </w:tcBorders>
            <w:tcMar>
              <w:left w:w="108" w:type="dxa"/>
              <w:right w:w="108" w:type="dxa"/>
            </w:tcMar>
            <w:vAlign w:val="center"/>
          </w:tcPr>
          <w:p w:rsidR="006C5B03" w:rsidRDefault="00357962">
            <w:pPr>
              <w:spacing w:line="300" w:lineRule="atLeast"/>
              <w:jc w:val="center"/>
            </w:pPr>
            <w:r>
              <w:rPr>
                <w:kern w:val="0"/>
                <w:sz w:val="24"/>
                <w:szCs w:val="24"/>
              </w:rPr>
              <w:t>202</w:t>
            </w:r>
            <w:r>
              <w:rPr>
                <w:rFonts w:hint="eastAsia"/>
                <w:kern w:val="0"/>
                <w:sz w:val="24"/>
                <w:szCs w:val="24"/>
              </w:rPr>
              <w:t>1</w:t>
            </w:r>
            <w:r>
              <w:rPr>
                <w:kern w:val="0"/>
                <w:sz w:val="24"/>
                <w:szCs w:val="24"/>
              </w:rPr>
              <w:t>Y9201</w:t>
            </w:r>
          </w:p>
        </w:tc>
      </w:tr>
      <w:tr w:rsidR="006C5B03">
        <w:trPr>
          <w:trHeight w:val="404"/>
          <w:jc w:val="center"/>
        </w:trPr>
        <w:tc>
          <w:tcPr>
            <w:tcW w:w="1228" w:type="dxa"/>
            <w:vMerge/>
            <w:tcBorders>
              <w:top w:val="nil"/>
              <w:left w:val="single" w:sz="8" w:space="0" w:color="auto"/>
              <w:bottom w:val="single" w:sz="8" w:space="0" w:color="auto"/>
              <w:right w:val="single" w:sz="8" w:space="0" w:color="auto"/>
            </w:tcBorders>
            <w:tcMar>
              <w:left w:w="108" w:type="dxa"/>
              <w:right w:w="108" w:type="dxa"/>
            </w:tcMar>
            <w:vAlign w:val="center"/>
          </w:tcPr>
          <w:p w:rsidR="006C5B03" w:rsidRDefault="006C5B03">
            <w:pPr>
              <w:jc w:val="center"/>
              <w:rPr>
                <w:rFonts w:ascii="宋体"/>
                <w:sz w:val="24"/>
                <w:szCs w:val="24"/>
              </w:rPr>
            </w:pPr>
          </w:p>
        </w:tc>
        <w:tc>
          <w:tcPr>
            <w:tcW w:w="2417" w:type="dxa"/>
            <w:vMerge/>
            <w:tcBorders>
              <w:top w:val="nil"/>
              <w:left w:val="nil"/>
              <w:bottom w:val="single" w:sz="8" w:space="0" w:color="auto"/>
              <w:right w:val="single" w:sz="8" w:space="0" w:color="auto"/>
            </w:tcBorders>
            <w:tcMar>
              <w:left w:w="108" w:type="dxa"/>
              <w:right w:w="108" w:type="dxa"/>
            </w:tcMar>
            <w:vAlign w:val="center"/>
          </w:tcPr>
          <w:p w:rsidR="006C5B03" w:rsidRDefault="006C5B03">
            <w:pPr>
              <w:jc w:val="center"/>
              <w:rPr>
                <w:rFonts w:ascii="宋体"/>
                <w:sz w:val="24"/>
                <w:szCs w:val="24"/>
              </w:rPr>
            </w:pPr>
          </w:p>
        </w:tc>
        <w:tc>
          <w:tcPr>
            <w:tcW w:w="1230" w:type="dxa"/>
            <w:vMerge/>
            <w:tcBorders>
              <w:top w:val="nil"/>
              <w:left w:val="nil"/>
              <w:bottom w:val="single" w:sz="8" w:space="0" w:color="auto"/>
              <w:right w:val="single" w:sz="8" w:space="0" w:color="auto"/>
            </w:tcBorders>
            <w:tcMar>
              <w:left w:w="108" w:type="dxa"/>
              <w:right w:w="108" w:type="dxa"/>
            </w:tcMar>
            <w:vAlign w:val="center"/>
          </w:tcPr>
          <w:p w:rsidR="006C5B03" w:rsidRDefault="006C5B03">
            <w:pPr>
              <w:jc w:val="center"/>
              <w:rPr>
                <w:rFonts w:ascii="宋体"/>
                <w:sz w:val="24"/>
                <w:szCs w:val="24"/>
              </w:rPr>
            </w:pPr>
          </w:p>
        </w:tc>
        <w:tc>
          <w:tcPr>
            <w:tcW w:w="2625" w:type="dxa"/>
            <w:tcBorders>
              <w:top w:val="nil"/>
              <w:left w:val="nil"/>
              <w:bottom w:val="single" w:sz="8" w:space="0" w:color="auto"/>
              <w:right w:val="single" w:sz="8" w:space="0" w:color="auto"/>
            </w:tcBorders>
            <w:tcMar>
              <w:left w:w="108" w:type="dxa"/>
              <w:right w:w="108" w:type="dxa"/>
            </w:tcMar>
            <w:vAlign w:val="center"/>
          </w:tcPr>
          <w:p w:rsidR="006C5B03" w:rsidRDefault="00357962">
            <w:pPr>
              <w:spacing w:line="300" w:lineRule="atLeast"/>
              <w:jc w:val="center"/>
            </w:pPr>
            <w:r>
              <w:rPr>
                <w:rFonts w:ascii="仿宋_GB2312" w:eastAsia="仿宋_GB2312" w:cs="仿宋_GB2312" w:hint="eastAsia"/>
                <w:color w:val="000000"/>
                <w:kern w:val="0"/>
                <w:sz w:val="24"/>
                <w:szCs w:val="24"/>
              </w:rPr>
              <w:t>攀登项目（协和医院）</w:t>
            </w:r>
          </w:p>
        </w:tc>
        <w:tc>
          <w:tcPr>
            <w:tcW w:w="1695" w:type="dxa"/>
            <w:tcBorders>
              <w:top w:val="nil"/>
              <w:left w:val="nil"/>
              <w:bottom w:val="single" w:sz="8" w:space="0" w:color="auto"/>
              <w:right w:val="single" w:sz="8" w:space="0" w:color="auto"/>
            </w:tcBorders>
            <w:tcMar>
              <w:left w:w="108" w:type="dxa"/>
              <w:right w:w="108" w:type="dxa"/>
            </w:tcMar>
            <w:vAlign w:val="center"/>
          </w:tcPr>
          <w:p w:rsidR="006C5B03" w:rsidRDefault="00357962">
            <w:pPr>
              <w:spacing w:line="300" w:lineRule="atLeast"/>
              <w:jc w:val="center"/>
            </w:pPr>
            <w:r>
              <w:rPr>
                <w:kern w:val="0"/>
                <w:sz w:val="24"/>
                <w:szCs w:val="24"/>
              </w:rPr>
              <w:t>202</w:t>
            </w:r>
            <w:r>
              <w:rPr>
                <w:rFonts w:hint="eastAsia"/>
                <w:kern w:val="0"/>
                <w:sz w:val="24"/>
                <w:szCs w:val="24"/>
              </w:rPr>
              <w:t>1</w:t>
            </w:r>
            <w:r>
              <w:rPr>
                <w:kern w:val="0"/>
                <w:sz w:val="24"/>
                <w:szCs w:val="24"/>
              </w:rPr>
              <w:t>Y9202</w:t>
            </w:r>
          </w:p>
        </w:tc>
      </w:tr>
      <w:tr w:rsidR="006C5B03">
        <w:trPr>
          <w:trHeight w:val="248"/>
          <w:jc w:val="center"/>
        </w:trPr>
        <w:tc>
          <w:tcPr>
            <w:tcW w:w="1228" w:type="dxa"/>
            <w:vMerge/>
            <w:tcBorders>
              <w:top w:val="nil"/>
              <w:left w:val="single" w:sz="8" w:space="0" w:color="auto"/>
              <w:bottom w:val="single" w:sz="8" w:space="0" w:color="auto"/>
              <w:right w:val="single" w:sz="8" w:space="0" w:color="auto"/>
            </w:tcBorders>
            <w:tcMar>
              <w:left w:w="108" w:type="dxa"/>
              <w:right w:w="108" w:type="dxa"/>
            </w:tcMar>
            <w:vAlign w:val="center"/>
          </w:tcPr>
          <w:p w:rsidR="006C5B03" w:rsidRDefault="006C5B03">
            <w:pPr>
              <w:jc w:val="center"/>
              <w:rPr>
                <w:rFonts w:ascii="宋体"/>
                <w:sz w:val="24"/>
                <w:szCs w:val="24"/>
              </w:rPr>
            </w:pPr>
          </w:p>
        </w:tc>
        <w:tc>
          <w:tcPr>
            <w:tcW w:w="2417" w:type="dxa"/>
            <w:vMerge/>
            <w:tcBorders>
              <w:top w:val="nil"/>
              <w:left w:val="nil"/>
              <w:bottom w:val="single" w:sz="8" w:space="0" w:color="auto"/>
              <w:right w:val="single" w:sz="8" w:space="0" w:color="auto"/>
            </w:tcBorders>
            <w:tcMar>
              <w:left w:w="108" w:type="dxa"/>
              <w:right w:w="108" w:type="dxa"/>
            </w:tcMar>
            <w:vAlign w:val="center"/>
          </w:tcPr>
          <w:p w:rsidR="006C5B03" w:rsidRDefault="006C5B03">
            <w:pPr>
              <w:jc w:val="center"/>
              <w:rPr>
                <w:rFonts w:ascii="宋体"/>
                <w:sz w:val="24"/>
                <w:szCs w:val="24"/>
              </w:rPr>
            </w:pPr>
          </w:p>
        </w:tc>
        <w:tc>
          <w:tcPr>
            <w:tcW w:w="1230" w:type="dxa"/>
            <w:vMerge/>
            <w:tcBorders>
              <w:top w:val="nil"/>
              <w:left w:val="nil"/>
              <w:bottom w:val="single" w:sz="8" w:space="0" w:color="auto"/>
              <w:right w:val="single" w:sz="8" w:space="0" w:color="auto"/>
            </w:tcBorders>
            <w:tcMar>
              <w:left w:w="108" w:type="dxa"/>
              <w:right w:w="108" w:type="dxa"/>
            </w:tcMar>
            <w:vAlign w:val="center"/>
          </w:tcPr>
          <w:p w:rsidR="006C5B03" w:rsidRDefault="006C5B03">
            <w:pPr>
              <w:jc w:val="center"/>
              <w:rPr>
                <w:rFonts w:ascii="宋体"/>
                <w:sz w:val="24"/>
                <w:szCs w:val="24"/>
              </w:rPr>
            </w:pPr>
          </w:p>
        </w:tc>
        <w:tc>
          <w:tcPr>
            <w:tcW w:w="2625" w:type="dxa"/>
            <w:tcBorders>
              <w:top w:val="nil"/>
              <w:left w:val="nil"/>
              <w:bottom w:val="single" w:sz="8" w:space="0" w:color="auto"/>
              <w:right w:val="single" w:sz="8" w:space="0" w:color="auto"/>
            </w:tcBorders>
            <w:tcMar>
              <w:left w:w="108" w:type="dxa"/>
              <w:right w:w="108" w:type="dxa"/>
            </w:tcMar>
            <w:vAlign w:val="center"/>
          </w:tcPr>
          <w:p w:rsidR="006C5B03" w:rsidRDefault="00357962">
            <w:pPr>
              <w:spacing w:line="300" w:lineRule="atLeast"/>
              <w:jc w:val="center"/>
            </w:pPr>
            <w:r>
              <w:rPr>
                <w:rFonts w:ascii="仿宋_GB2312" w:eastAsia="仿宋_GB2312" w:cs="仿宋_GB2312" w:hint="eastAsia"/>
                <w:color w:val="000000"/>
                <w:kern w:val="0"/>
                <w:sz w:val="24"/>
                <w:szCs w:val="24"/>
              </w:rPr>
              <w:t>重大项目（协和医院）</w:t>
            </w:r>
          </w:p>
        </w:tc>
        <w:tc>
          <w:tcPr>
            <w:tcW w:w="1695" w:type="dxa"/>
            <w:tcBorders>
              <w:top w:val="nil"/>
              <w:left w:val="nil"/>
              <w:bottom w:val="single" w:sz="8" w:space="0" w:color="auto"/>
              <w:right w:val="single" w:sz="8" w:space="0" w:color="auto"/>
            </w:tcBorders>
            <w:tcMar>
              <w:left w:w="108" w:type="dxa"/>
              <w:right w:w="108" w:type="dxa"/>
            </w:tcMar>
            <w:vAlign w:val="center"/>
          </w:tcPr>
          <w:p w:rsidR="006C5B03" w:rsidRDefault="00357962">
            <w:pPr>
              <w:spacing w:line="300" w:lineRule="atLeast"/>
              <w:jc w:val="center"/>
            </w:pPr>
            <w:r>
              <w:rPr>
                <w:kern w:val="0"/>
                <w:sz w:val="24"/>
                <w:szCs w:val="24"/>
              </w:rPr>
              <w:t>202</w:t>
            </w:r>
            <w:r>
              <w:rPr>
                <w:rFonts w:hint="eastAsia"/>
                <w:kern w:val="0"/>
                <w:sz w:val="24"/>
                <w:szCs w:val="24"/>
              </w:rPr>
              <w:t>1</w:t>
            </w:r>
            <w:r>
              <w:rPr>
                <w:kern w:val="0"/>
                <w:sz w:val="24"/>
                <w:szCs w:val="24"/>
              </w:rPr>
              <w:t>Y9203</w:t>
            </w:r>
          </w:p>
        </w:tc>
      </w:tr>
    </w:tbl>
    <w:p w:rsidR="006C5B03" w:rsidRDefault="006C5B03"/>
    <w:p w:rsidR="006C5B03" w:rsidRDefault="006C5B03"/>
    <w:p w:rsidR="00441188" w:rsidRDefault="00441188" w:rsidP="00441188">
      <w:pPr>
        <w:spacing w:line="600" w:lineRule="atLeast"/>
      </w:pPr>
      <w:r>
        <w:rPr>
          <w:rFonts w:ascii="仿宋_GB2312" w:eastAsia="仿宋_GB2312" w:cs="仿宋_GB2312" w:hint="eastAsia"/>
          <w:kern w:val="0"/>
          <w:sz w:val="32"/>
          <w:szCs w:val="32"/>
        </w:rPr>
        <w:t>省科技厅社发处联系电话：</w:t>
      </w:r>
      <w:r>
        <w:rPr>
          <w:rFonts w:ascii="仿宋_GB2312" w:eastAsia="仿宋_GB2312" w:cs="仿宋_GB2312"/>
          <w:kern w:val="0"/>
          <w:sz w:val="32"/>
          <w:szCs w:val="32"/>
        </w:rPr>
        <w:t>0591</w:t>
      </w:r>
      <w:r>
        <w:rPr>
          <w:rFonts w:ascii="仿宋_GB2312" w:eastAsia="仿宋_GB2312" w:cs="仿宋_GB2312" w:hint="eastAsia"/>
          <w:kern w:val="0"/>
          <w:sz w:val="32"/>
          <w:szCs w:val="32"/>
        </w:rPr>
        <w:t>-</w:t>
      </w:r>
      <w:r>
        <w:rPr>
          <w:rFonts w:ascii="仿宋_GB2312" w:eastAsia="仿宋_GB2312" w:cs="仿宋_GB2312"/>
          <w:kern w:val="0"/>
          <w:sz w:val="32"/>
          <w:szCs w:val="32"/>
        </w:rPr>
        <w:t>87912231</w:t>
      </w:r>
      <w:r>
        <w:rPr>
          <w:rFonts w:ascii="仿宋_GB2312" w:eastAsia="仿宋_GB2312" w:cs="仿宋_GB2312" w:hint="eastAsia"/>
          <w:kern w:val="0"/>
          <w:sz w:val="32"/>
          <w:szCs w:val="32"/>
        </w:rPr>
        <w:t>，87881503</w:t>
      </w:r>
    </w:p>
    <w:p w:rsidR="006C5B03" w:rsidRDefault="006C5B03"/>
    <w:sectPr w:rsidR="006C5B03" w:rsidSect="006C5B0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962" w:rsidRDefault="00357962" w:rsidP="006C5B03">
      <w:r>
        <w:separator/>
      </w:r>
    </w:p>
  </w:endnote>
  <w:endnote w:type="continuationSeparator" w:id="1">
    <w:p w:rsidR="00357962" w:rsidRDefault="00357962" w:rsidP="006C5B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B03" w:rsidRDefault="006C5B0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filled="f" stroked="f" strokeweight=".5pt">
          <v:textbox style="mso-fit-shape-to-text:t" inset="0,0,0,0">
            <w:txbxContent>
              <w:p w:rsidR="006C5B03" w:rsidRDefault="006C5B03">
                <w:pPr>
                  <w:pStyle w:val="a3"/>
                </w:pPr>
                <w:r>
                  <w:fldChar w:fldCharType="begin"/>
                </w:r>
                <w:r w:rsidR="00357962">
                  <w:instrText xml:space="preserve"> PAGE  \* MERGEFORMAT </w:instrText>
                </w:r>
                <w:r>
                  <w:fldChar w:fldCharType="separate"/>
                </w:r>
                <w:r w:rsidR="008B5CF6">
                  <w:rPr>
                    <w:noProof/>
                  </w:rPr>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962" w:rsidRDefault="00357962" w:rsidP="006C5B03">
      <w:r>
        <w:separator/>
      </w:r>
    </w:p>
  </w:footnote>
  <w:footnote w:type="continuationSeparator" w:id="1">
    <w:p w:rsidR="00357962" w:rsidRDefault="00357962" w:rsidP="006C5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B03" w:rsidRDefault="006C5B03">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5B03"/>
    <w:rsid w:val="00357962"/>
    <w:rsid w:val="00441188"/>
    <w:rsid w:val="00553AA5"/>
    <w:rsid w:val="006C5B03"/>
    <w:rsid w:val="008B5CF6"/>
    <w:rsid w:val="00FE5D17"/>
    <w:rsid w:val="0E75388D"/>
    <w:rsid w:val="17B45297"/>
    <w:rsid w:val="47640106"/>
    <w:rsid w:val="49992BA7"/>
    <w:rsid w:val="7D9E6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5B03"/>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C5B03"/>
    <w:pPr>
      <w:tabs>
        <w:tab w:val="center" w:pos="4153"/>
        <w:tab w:val="right" w:pos="8306"/>
      </w:tabs>
      <w:snapToGrid w:val="0"/>
      <w:jc w:val="left"/>
    </w:pPr>
    <w:rPr>
      <w:sz w:val="18"/>
      <w:szCs w:val="18"/>
    </w:rPr>
  </w:style>
  <w:style w:type="paragraph" w:styleId="a4">
    <w:name w:val="header"/>
    <w:basedOn w:val="a"/>
    <w:rsid w:val="006C5B03"/>
    <w:pPr>
      <w:pBdr>
        <w:bottom w:val="single" w:sz="6" w:space="1" w:color="auto"/>
      </w:pBdr>
      <w:tabs>
        <w:tab w:val="center" w:pos="4153"/>
        <w:tab w:val="right" w:pos="8306"/>
      </w:tabs>
      <w:snapToGrid w:val="0"/>
      <w:jc w:val="center"/>
    </w:pPr>
    <w:rPr>
      <w:kern w:val="0"/>
      <w:sz w:val="18"/>
      <w:szCs w:val="18"/>
    </w:rPr>
  </w:style>
  <w:style w:type="paragraph" w:customStyle="1" w:styleId="Default">
    <w:name w:val="Default"/>
    <w:uiPriority w:val="99"/>
    <w:qFormat/>
    <w:rsid w:val="006C5B03"/>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default0">
    <w:name w:val="default"/>
    <w:basedOn w:val="a"/>
    <w:uiPriority w:val="99"/>
    <w:qFormat/>
    <w:rsid w:val="006C5B03"/>
    <w:pPr>
      <w:autoSpaceDE w:val="0"/>
      <w:autoSpaceDN w:val="0"/>
      <w:jc w:val="left"/>
    </w:pPr>
    <w:rPr>
      <w:rFonts w:ascii="仿宋_GB2312" w:eastAsia="仿宋_GB2312" w:hAnsi="宋体" w:cs="仿宋_GB2312"/>
      <w:color w:val="000000"/>
      <w:kern w:val="0"/>
      <w:sz w:val="24"/>
      <w:szCs w:val="24"/>
    </w:rPr>
  </w:style>
  <w:style w:type="paragraph" w:styleId="a5">
    <w:name w:val="Document Map"/>
    <w:basedOn w:val="a"/>
    <w:link w:val="Char"/>
    <w:rsid w:val="00FE5D17"/>
    <w:rPr>
      <w:rFonts w:ascii="宋体"/>
      <w:sz w:val="18"/>
      <w:szCs w:val="18"/>
    </w:rPr>
  </w:style>
  <w:style w:type="character" w:customStyle="1" w:styleId="Char">
    <w:name w:val="文档结构图 Char"/>
    <w:basedOn w:val="a0"/>
    <w:link w:val="a5"/>
    <w:rsid w:val="00FE5D17"/>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xmgl.fjkjt.gov.cn/internet/download/more_download/20160331applyinfo.zi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LXH</cp:lastModifiedBy>
  <cp:revision>4</cp:revision>
  <dcterms:created xsi:type="dcterms:W3CDTF">2022-04-11T00:28:00Z</dcterms:created>
  <dcterms:modified xsi:type="dcterms:W3CDTF">2022-04-12T09:18:00Z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