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1D" w:rsidRDefault="007919A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0F461D" w:rsidRDefault="007919A5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2021</w:t>
      </w:r>
      <w:r>
        <w:rPr>
          <w:rFonts w:ascii="黑体" w:eastAsia="黑体" w:hAnsi="黑体" w:hint="eastAsia"/>
          <w:sz w:val="32"/>
          <w:szCs w:val="32"/>
        </w:rPr>
        <w:t>年度中央外经贸发展专项资金（中国国际进口博览会活动事项）拟资助项目公示表</w:t>
      </w:r>
    </w:p>
    <w:p w:rsidR="000F461D" w:rsidRDefault="007919A5">
      <w:pPr>
        <w:spacing w:line="56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制表单位：深圳市商务局</w:t>
      </w:r>
      <w:r>
        <w:rPr>
          <w:rFonts w:ascii="宋体" w:eastAsia="宋体" w:hAnsi="宋体" w:cs="宋体" w:hint="eastAsia"/>
          <w:szCs w:val="21"/>
        </w:rPr>
        <w:t xml:space="preserve">                                                                                      </w:t>
      </w:r>
      <w:r>
        <w:rPr>
          <w:rFonts w:ascii="宋体" w:eastAsia="宋体" w:hAnsi="宋体" w:cs="宋体" w:hint="eastAsia"/>
          <w:szCs w:val="21"/>
        </w:rPr>
        <w:t>金额单位：</w:t>
      </w:r>
      <w:r>
        <w:rPr>
          <w:rFonts w:ascii="宋体" w:eastAsia="宋体" w:hAnsi="宋体" w:cs="宋体" w:hint="eastAsia"/>
          <w:szCs w:val="21"/>
        </w:rPr>
        <w:t>万</w:t>
      </w:r>
      <w:r>
        <w:rPr>
          <w:rFonts w:ascii="宋体" w:eastAsia="宋体" w:hAnsi="宋体" w:cs="宋体" w:hint="eastAsia"/>
          <w:szCs w:val="21"/>
        </w:rPr>
        <w:t>元</w:t>
      </w:r>
    </w:p>
    <w:tbl>
      <w:tblPr>
        <w:tblW w:w="13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506"/>
        <w:gridCol w:w="2917"/>
        <w:gridCol w:w="1542"/>
        <w:gridCol w:w="1539"/>
        <w:gridCol w:w="1570"/>
        <w:gridCol w:w="1724"/>
        <w:gridCol w:w="1977"/>
      </w:tblGrid>
      <w:tr w:rsidR="000F461D">
        <w:trPr>
          <w:trHeight w:val="5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申报单位名称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具体项目名称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申报投入金额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申报资助金额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审定投入金额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拟资助金额</w:t>
            </w:r>
          </w:p>
          <w:p w:rsidR="000F461D" w:rsidRDefault="007919A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（以万元为单位按舍尾法取整）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核减情况</w:t>
            </w:r>
          </w:p>
        </w:tc>
      </w:tr>
      <w:tr w:rsidR="000F461D">
        <w:trPr>
          <w:trHeight w:val="86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深圳市怡亚通供应链股份有限公司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立足湾区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连接全球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中国·前海现在服务业与全球经济发展高峰论坛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125.23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49.87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审计核减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以万元为单位按舍尾法取整</w:t>
            </w:r>
          </w:p>
        </w:tc>
      </w:tr>
      <w:tr w:rsidR="000F461D">
        <w:trPr>
          <w:trHeight w:val="94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深圳市进出口食品商会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进出口食品（上海）创新发展论坛暨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粤港澳国际食品农产品博览会发布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103.86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68.87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审计核减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以万元为单位按舍尾法取整</w:t>
            </w:r>
          </w:p>
        </w:tc>
      </w:tr>
      <w:tr w:rsidR="000F461D">
        <w:trPr>
          <w:trHeight w:val="9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科学桥管理咨询（深圳）有限公司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“投资深圳·共赢未来”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--2021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深圳市大鹏新区大健康产业上海高峰论坛暨投资推介会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34.60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31.82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审计核减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以万元为单位按舍尾法取整</w:t>
            </w:r>
          </w:p>
        </w:tc>
      </w:tr>
      <w:tr w:rsidR="000F461D">
        <w:trPr>
          <w:trHeight w:val="8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深圳市物联网协会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第四届中国国际进口博览会深圳·南山投资推介会暨数字经济创新发展论坛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102.64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100.43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审计核减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单家申报单位资助金额不超过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0F461D">
        <w:trPr>
          <w:trHeight w:val="80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深圳市跨境电子商务协会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创新引领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湾区示范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第四届中国国际进口博览会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年金融峰会暨深圳（南山）投资推介会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107.12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105.23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审计核减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单家申报单位资助金额不超过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0F461D">
        <w:trPr>
          <w:trHeight w:val="92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深圳市商业联合会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“双区驱动，打造全球经济新引擎”国际合作论坛暨深圳市投资推介会系列活动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135.31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114.57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F461D" w:rsidRDefault="007919A5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审计核减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单家申报单位资助金额不超过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</w:tr>
    </w:tbl>
    <w:p w:rsidR="000F461D" w:rsidRDefault="000F461D">
      <w:pPr>
        <w:jc w:val="center"/>
        <w:rPr>
          <w:rFonts w:ascii="黑体" w:eastAsia="黑体" w:hAnsi="黑体" w:cs="黑体"/>
          <w:sz w:val="32"/>
          <w:szCs w:val="32"/>
        </w:rPr>
      </w:pPr>
    </w:p>
    <w:sectPr w:rsidR="000F461D">
      <w:pgSz w:w="16838" w:h="11906" w:orient="landscape"/>
      <w:pgMar w:top="1474" w:right="1814" w:bottom="1474" w:left="181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小康">
    <w15:presenceInfo w15:providerId="None" w15:userId="刘小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2B9A"/>
    <w:rsid w:val="000F461D"/>
    <w:rsid w:val="007919A5"/>
    <w:rsid w:val="2357287A"/>
    <w:rsid w:val="23616295"/>
    <w:rsid w:val="5BDB456E"/>
    <w:rsid w:val="607D2631"/>
    <w:rsid w:val="69693FA7"/>
    <w:rsid w:val="70462B9A"/>
    <w:rsid w:val="74B813BA"/>
    <w:rsid w:val="DF2B8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曾晓斯</dc:creator>
  <cp:lastModifiedBy>陈梓标</cp:lastModifiedBy>
  <cp:revision>2</cp:revision>
  <dcterms:created xsi:type="dcterms:W3CDTF">2022-02-10T15:04:00Z</dcterms:created>
  <dcterms:modified xsi:type="dcterms:W3CDTF">2022-02-23T08:41:00Z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