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color w:val="auto"/>
          <w:sz w:val="36"/>
          <w:szCs w:val="36"/>
          <w:shd w:val="clear" w:color="auto" w:fill="FFFFFF"/>
          <w:lang w:val="en-US" w:eastAsia="zh-CN"/>
        </w:rPr>
        <w:t>2021年工信部绿色制造名单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6"/>
          <w:szCs w:val="36"/>
          <w:shd w:val="clear" w:color="auto" w:fill="FFFFFF"/>
          <w:lang w:val="en-US" w:eastAsia="zh-CN"/>
        </w:rPr>
        <w:t>（厦门）</w:t>
      </w: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982"/>
        <w:gridCol w:w="3233"/>
        <w:gridCol w:w="4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</w:rPr>
              <w:t>工厂名称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lang w:eastAsia="zh-CN"/>
              </w:rPr>
              <w:t>获得荣誉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  <w:t>厦门ABB开关有限公司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厦门太平货柜制造有限公司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锐铭运动用品（厦门）有限公司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厦门明和实业有限公司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金牌厨柜家居科技股份有限公司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厦门立林科技有限公司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厦门芯阳科技有限公司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厦门钨业股份有限公司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厦门绿洲环保产业股份有限公司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厦门龙胜达照明电器有限公司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晶宇光电(厦门)有限公司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厦门银华机械有限公司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安费诺（厦门）高速线缆有限公司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（有接头线缆NDAAFF0002）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厦门宏远达电器有限公司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2021年绿色设计产品（功率继电器HF3FD/012-ZTF(088)）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德彦纸业（厦门）有限公司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2021年绿色设计产品（K460-360纸管纸板）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厦门扬森数控设备有限公司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2021年绿色设计产品（金属切削机床YSV-1265）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厦门环信达化工有限公司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2021年绿色设计产品（超耐候外墙涂料Bower-W50-02）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正信（厦门）电子有限公司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（电视机32LH0201）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科华数据股份有限公司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（KR系列单进单出UPS（KR1110））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厦门亿联网络技术股份有限公司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2021年绿色设计产品（VC800全高清视频会议终端）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厦门联容电控有限公司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（塑料外壳式断路器XKM1-63）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厦门厦钨新能源材料股份有限公司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2021年绿色设计产品（三元材料（镍钴锰酸锂）HEC400、HGB320、LFB320）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89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奥得奥科技（厦门）有限公司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空气净化器ADA981）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厦门普利得汽车电子有限公司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（基础继电器MC2/012）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厦门文仪电脑材料有限公司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工信部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2021年绿色设计产品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（一体式鼓粉盒HF-TN420）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18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厦门东亚机械工业股份有限公司</w:t>
            </w:r>
          </w:p>
        </w:tc>
        <w:tc>
          <w:tcPr>
            <w:tcW w:w="25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绿色供应链管理企业名单</w:t>
            </w:r>
          </w:p>
        </w:tc>
      </w:tr>
    </w:tbl>
    <w:p>
      <w:pPr>
        <w:rPr>
          <w:rFonts w:hint="eastAsia"/>
          <w:color w:val="auto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B74A2"/>
    <w:rsid w:val="0A6B74A2"/>
    <w:rsid w:val="4676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2022-02-09T08:20:00Z</dcterms:created>
  <dc:creator>Joy</dc:creator>
  <cp:lastModifiedBy>文档存本地丢失不负责</cp:lastModifiedBy>
  <dcterms:modified xsi:type="dcterms:W3CDTF">2022-02-09T09:34:08Z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DDD83836821F43258BF02D2364A1F1B5</vt:lpwstr>
  </property>
</Properties>
</file>