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94" w:lineRule="exact"/>
        <w:ind w:firstLine="320" w:firstLineChars="10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附件2-6</w:t>
      </w:r>
    </w:p>
    <w:p>
      <w:pPr>
        <w:keepNext w:val="0"/>
        <w:keepLines w:val="0"/>
        <w:pageBreakBefore w:val="0"/>
        <w:kinsoku/>
        <w:wordWrap/>
        <w:overflowPunct/>
        <w:topLinePunct w:val="0"/>
        <w:autoSpaceDE/>
        <w:autoSpaceDN/>
        <w:bidi w:val="0"/>
        <w:adjustRightInd/>
        <w:snapToGrid/>
        <w:spacing w:line="594" w:lineRule="exact"/>
        <w:jc w:val="both"/>
        <w:textAlignment w:val="auto"/>
        <w:rPr>
          <w:rFonts w:hint="eastAsia" w:ascii="黑体" w:hAnsi="黑体" w:eastAsia="黑体" w:cs="黑体"/>
          <w:sz w:val="36"/>
          <w:szCs w:val="36"/>
          <w:lang w:val="en-US" w:eastAsia="zh-CN"/>
        </w:rPr>
      </w:pPr>
    </w:p>
    <w:p>
      <w:pPr>
        <w:keepNext w:val="0"/>
        <w:keepLines w:val="0"/>
        <w:pageBreakBefore w:val="0"/>
        <w:kinsoku/>
        <w:wordWrap/>
        <w:overflowPunct/>
        <w:topLinePunct w:val="0"/>
        <w:autoSpaceDE/>
        <w:autoSpaceDN/>
        <w:bidi w:val="0"/>
        <w:adjustRightInd/>
        <w:snapToGrid/>
        <w:spacing w:line="594"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2022年秀山土鸡产业项目</w:t>
      </w:r>
      <w:r>
        <w:rPr>
          <w:rFonts w:hint="eastAsia" w:ascii="方正小标宋_GBK" w:hAnsi="方正小标宋_GBK" w:eastAsia="方正小标宋_GBK" w:cs="方正小标宋_GBK"/>
          <w:b w:val="0"/>
          <w:bCs w:val="0"/>
          <w:sz w:val="44"/>
          <w:szCs w:val="44"/>
        </w:rPr>
        <w:t>申报指南</w:t>
      </w:r>
    </w:p>
    <w:p>
      <w:pPr>
        <w:keepNext w:val="0"/>
        <w:keepLines w:val="0"/>
        <w:pageBreakBefore w:val="0"/>
        <w:kinsoku/>
        <w:wordWrap/>
        <w:overflowPunct/>
        <w:topLinePunct w:val="0"/>
        <w:autoSpaceDE/>
        <w:autoSpaceDN/>
        <w:bidi w:val="0"/>
        <w:adjustRightInd/>
        <w:snapToGrid/>
        <w:spacing w:line="594" w:lineRule="exact"/>
        <w:ind w:firstLine="696" w:firstLineChars="200"/>
        <w:textAlignment w:val="auto"/>
        <w:rPr>
          <w:rFonts w:eastAsia="黑体"/>
          <w:spacing w:val="14"/>
          <w:sz w:val="32"/>
          <w:szCs w:val="32"/>
        </w:rPr>
      </w:pP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一、项目目标</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华文宋体" w:hAnsi="华文宋体" w:eastAsia="华文宋体" w:cs="华文宋体"/>
          <w:b w:val="0"/>
          <w:bCs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t>保护“秀山土鸡”遗传资源，推进“秀山土鸡”产业持续、健康发展，促进低收入农户持续增收。</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二、“秀山土鸡”资源保种场改扩建项目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（一）申报条件：</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取得市场主体资格、《动物防疫合检证》</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及市级</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《种畜禽经营许可证》。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（二）建设内容：圈舍、养殖场设施改造，养殖设备购置，种鸡养殖、选育。</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（三）补助方式：竞争立项。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（四）</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财政资金支持环节：圈舍、瓦面、地面等建设或改造，道路、大门、防疫消毒及环保设施建设，养殖设施购置等。</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default"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三、“秀山土鸡”种鸡扩繁场建设项目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t>（一）申报条件：</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取得有效资格的</w:t>
      </w:r>
      <w:r>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t>各类</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市场主体和农用地流转合同。项目验收时需取得农用地备案、林业、环评手续和《种畜禽经营许可证》《动物防疫条件合格证》。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（二）建设内容：圈舍、养殖场设施建设，养殖设备购置，种鸡养殖。</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（三）补助方式：竞争立项。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（四）财政资金支持环节：养殖圈舍、防疫消毒设施、环保设施、养殖设施设备购置等。</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default"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四、“秀山土鸡”林下养殖基地建设项目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（一）申报条件：</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取得有效资格的</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各类</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市场主体及农用地流转合同。项目验收时需取得环评备案</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及</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《动物防疫条件合格证》。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（二）建设内容：圈舍、养殖场设施建设，养殖设备购置，购鸡苗、防疫药品、饲料等。</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（三）</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补助方式：竞争立项。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（四）财政资金支持环节：养殖圈舍、防疫消毒设施、环保设施、养殖设施设备购置等。财政资金补助（最高不超过）总投资的50%，流转</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农用</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地50亩内的补助（最高不超过）10万元，50-100亩的补助（最高不超过）20万元，100-200亩的补助（最高不超过）30万元，200亩以上的补助（最高不超过）40万元。</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五、“秀山土鸡”种鸡保种项目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（一）申报条件：</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取得市场主体资格，验收时需取得</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县级或以上的</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《种畜禽经营许可证》；</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资源保种场常年存栏产蛋种鸡 2 万只，父母代扩繁场常年存栏产蛋种鸡2.5万只（产蛋种鸡鸡苗须从资源保种场进购）。</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（二）</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补助方式：定额补助。</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（三）补助标准：资源保种场产蛋种鸡每只25元；父母代扩繁场产蛋种鸡每只15元。</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default"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六、“秀山土鸡”林下养殖场出栏补助项目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（一）申报条件：</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取得有效资格的</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各类</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市场主体，鸡苗须从秀山土鸡父母代扩繁场进购。</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（二）</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补助方式：定额补助。</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（三）补助标准：年出栏1000-5000只的</w:t>
      </w: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场，</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每个补助2000元；年出栏</w:t>
      </w: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0.5</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-1万只的</w:t>
      </w: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场，</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每个补助6000元；年出栏1万-3万只的</w:t>
      </w: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场，</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每个补助2万元；年出栏3万只以上的</w:t>
      </w: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场，</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每个补助4万元。</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七、“秀山土鸡”科技支撑服务项目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t>（一）申报条件：与重庆市畜牧科学院、西南大学等大专院校签订秀山土鸡科技支撑服务协议。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t>（二）申报主体：县农业农村委畜牧兽医科。</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
          <w14:textFill>
            <w14:solidFill>
              <w14:schemeClr w14:val="tx1"/>
            </w14:solidFill>
          </w14:textFill>
        </w:rPr>
        <w:t>（三）补助标准：以协议约定服务金额为标准，由县农业农村委据实支付。</w:t>
      </w:r>
    </w:p>
    <w:p>
      <w:pPr>
        <w:keepNext w:val="0"/>
        <w:keepLines w:val="0"/>
        <w:pageBreakBefore w:val="0"/>
        <w:kinsoku/>
        <w:wordWrap/>
        <w:overflowPunct/>
        <w:topLinePunct w:val="0"/>
        <w:autoSpaceDE/>
        <w:autoSpaceDN/>
        <w:bidi w:val="0"/>
        <w:adjustRightInd/>
        <w:snapToGrid/>
        <w:spacing w:line="560" w:lineRule="exact"/>
        <w:ind w:firstLine="696" w:firstLineChars="200"/>
        <w:jc w:val="both"/>
        <w:textAlignment w:val="auto"/>
        <w:outlineLvl w:val="9"/>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t>八、“秀山土鸡”屠宰加工补助项目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cs="Times New Roman"/>
          <w:b w:val="0"/>
          <w:bCs w:val="0"/>
          <w:color w:val="000000" w:themeColor="text1"/>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（一）</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申报条件：</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取得市场主体资格，项目验收时须取得农业、环保、规划、建筑、食品生产等行业许可</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；收购加工县内养殖秀山土鸡50万只以上。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t>（二）</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补助方式：定额补助。</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（三）</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补助标准：收购加工县内养殖秀山土鸡50万只以上，按照每只0.2元标准定额补助</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eastAsia="黑体"/>
          <w:b w:val="0"/>
          <w:bCs w:val="0"/>
          <w:color w:val="000000" w:themeColor="text1"/>
          <w:sz w:val="32"/>
          <w:szCs w:val="32"/>
          <w14:textFill>
            <w14:solidFill>
              <w14:schemeClr w14:val="tx1"/>
            </w14:solidFill>
          </w14:textFill>
        </w:rPr>
      </w:pPr>
      <w:r>
        <w:rPr>
          <w:rFonts w:hint="eastAsia" w:ascii="方正黑体_GBK" w:hAnsi="方正黑体_GBK" w:eastAsia="方正黑体_GBK" w:cs="方正黑体_GBK"/>
          <w:b w:val="0"/>
          <w:bCs w:val="0"/>
          <w:color w:val="000000" w:themeColor="text1"/>
          <w:kern w:val="0"/>
          <w:sz w:val="32"/>
          <w:szCs w:val="32"/>
          <w:lang w:val="en-US" w:eastAsia="zh-CN" w:bidi="ar"/>
          <w14:textFill>
            <w14:solidFill>
              <w14:schemeClr w14:val="tx1"/>
            </w14:solidFill>
          </w14:textFill>
        </w:rPr>
        <w:t>九、项目建设期限</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14:textFill>
            <w14:solidFill>
              <w14:schemeClr w14:val="tx1"/>
            </w14:solidFill>
          </w14:textFill>
        </w:rPr>
        <w:t>项目下达后一年内完成项目建设任务。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eastAsia="黑体"/>
          <w:b w:val="0"/>
          <w:bCs w:val="0"/>
          <w:color w:val="000000" w:themeColor="text1"/>
          <w:sz w:val="32"/>
          <w:szCs w:val="32"/>
          <w14:textFill>
            <w14:solidFill>
              <w14:schemeClr w14:val="tx1"/>
            </w14:solidFill>
          </w14:textFill>
        </w:rPr>
      </w:pPr>
      <w:r>
        <w:rPr>
          <w:rFonts w:hint="eastAsia" w:ascii="方正黑体_GBK" w:hAnsi="方正黑体_GBK" w:eastAsia="方正黑体_GBK" w:cs="方正黑体_GBK"/>
          <w:b w:val="0"/>
          <w:bCs w:val="0"/>
          <w:color w:val="000000" w:themeColor="text1"/>
          <w:kern w:val="0"/>
          <w:sz w:val="32"/>
          <w:szCs w:val="32"/>
          <w:lang w:val="en-US" w:eastAsia="zh-CN" w:bidi="ar"/>
          <w14:textFill>
            <w14:solidFill>
              <w14:schemeClr w14:val="tx1"/>
            </w14:solidFill>
          </w14:textFill>
        </w:rPr>
        <w:t>十、申报材料</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（一）</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按规定格式编制项目实施方案</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1.</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所有申报项目必须编写项目实施方案，包括：竞争立项、定额补助、管护项目，建设内容需详细</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（如</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管护项目必须写明管护面积、次数、物资购买数量、务工数等</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2.竞争立</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项</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项目凡</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申报</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补贴</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资金</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30万元及</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以上</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的</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纳入</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股权化</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改革</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（集体经济组织项目除外），按照股权化改革要求编写项目实施方案。</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（二）有效的市场主体资格证复印件（营业执照），农用地流转合同（种鸡扩繁场建设和林下养殖基地建设项目）。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（三）</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企业、农民合作社需提供财务报表(含财务总账、明细账)，持</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续经营12个月以上。</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四</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财政资金支持环节涉及的建设内容如规格、型号等必须细化。</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（五）</w:t>
      </w:r>
      <w:r>
        <w:rPr>
          <w:rFonts w:hint="eastAsia" w:ascii="方正仿宋_GBK" w:hAnsi="方正仿宋_GBK" w:eastAsia="方正仿宋_GBK" w:cs="方正仿宋_GBK"/>
          <w:b w:val="0"/>
          <w:bCs w:val="0"/>
          <w:color w:val="000000" w:themeColor="text1"/>
          <w:kern w:val="0"/>
          <w:sz w:val="32"/>
          <w:szCs w:val="32"/>
          <w14:textFill>
            <w14:solidFill>
              <w14:schemeClr w14:val="tx1"/>
            </w14:solidFill>
          </w14:textFill>
        </w:rPr>
        <w:t>自筹资金银行账户存款证明（银行</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流水</w:t>
      </w:r>
      <w:r>
        <w:rPr>
          <w:rFonts w:hint="eastAsia" w:ascii="方正仿宋_GBK" w:hAnsi="方正仿宋_GBK" w:eastAsia="方正仿宋_GBK" w:cs="方正仿宋_GBK"/>
          <w:b w:val="0"/>
          <w:bCs w:val="0"/>
          <w:color w:val="000000" w:themeColor="text1"/>
          <w:kern w:val="0"/>
          <w:sz w:val="32"/>
          <w:szCs w:val="32"/>
          <w14:textFill>
            <w14:solidFill>
              <w14:schemeClr w14:val="tx1"/>
            </w14:solidFill>
          </w14:textFill>
        </w:rPr>
        <w:t>）</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（六）</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村、镇审核会议记录及公示资料</w:t>
      </w:r>
      <w:bookmarkStart w:id="0" w:name="_GoBack"/>
      <w:bookmarkEnd w:id="0"/>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（七）</w:t>
      </w:r>
      <w:r>
        <w:rPr>
          <w:rFonts w:hint="eastAsia" w:ascii="方正仿宋_GBK" w:hAnsi="方正仿宋_GBK" w:eastAsia="方正仿宋_GBK" w:cs="方正仿宋_GBK"/>
          <w:b w:val="0"/>
          <w:bCs w:val="0"/>
          <w:color w:val="000000" w:themeColor="text1"/>
          <w:sz w:val="32"/>
          <w:szCs w:val="22"/>
          <w:lang w:val="en-US" w:eastAsia="zh-CN"/>
          <w14:textFill>
            <w14:solidFill>
              <w14:schemeClr w14:val="tx1"/>
            </w14:solidFill>
          </w14:textFill>
        </w:rPr>
        <w:t>帮扶带动低收入人口</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利益联结情况表（非股权化项目），股权化项目持股花名册（股权化项目）。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（八）项目</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绩效目标申报表。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22"/>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（九）秀山县巩固脱贫攻坚成果和乡村振兴项目库明细表。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（十）</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有帮扶</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带动</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低收入人口义务</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享受过财政补助资金有直接帮扶责任</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的业主</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，必须提供上年度帮扶佐证资料（需村委会盖章）。</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方正黑体_GBK" w:hAnsi="方正黑体_GBK" w:eastAsia="方正黑体_GBK" w:cs="方正黑体_GBK"/>
          <w:b w:val="0"/>
          <w:bCs w:val="0"/>
          <w:color w:val="000000" w:themeColor="text1"/>
          <w:kern w:val="0"/>
          <w:sz w:val="32"/>
          <w:szCs w:val="32"/>
          <w:lang w:val="en-US" w:eastAsia="zh-CN" w:bidi="ar"/>
          <w14:textFill>
            <w14:solidFill>
              <w14:schemeClr w14:val="tx1"/>
            </w14:solidFill>
          </w14:textFill>
        </w:rPr>
      </w:pPr>
      <w:r>
        <w:rPr>
          <w:rFonts w:hint="eastAsia" w:ascii="方正黑体_GBK" w:hAnsi="方正黑体_GBK" w:eastAsia="方正黑体_GBK" w:cs="方正黑体_GBK"/>
          <w:b w:val="0"/>
          <w:bCs w:val="0"/>
          <w:color w:val="000000" w:themeColor="text1"/>
          <w:kern w:val="0"/>
          <w:sz w:val="32"/>
          <w:szCs w:val="32"/>
          <w:lang w:val="en-US" w:eastAsia="zh-CN" w:bidi="ar"/>
          <w14:textFill>
            <w14:solidFill>
              <w14:schemeClr w14:val="tx1"/>
            </w14:solidFill>
          </w14:textFill>
        </w:rPr>
        <w:t>十一、有关要求</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（一）</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种鸡扩繁场从资源保种场进购鸡苗、林下养殖基地从种鸡扩繁场进购鸡苗均需提供真实税务发票。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（二）</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定额补助类项目由乡镇（街道）实行双月核查，主管部门</w:t>
      </w: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半年度</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核查机制。</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（三）</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林下养殖基地出栏土鸡、土鸡屠宰加工项目均需提供产地检疫合格证，主管部门负责核实。</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（四）</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上年度未完成项目建设或存在审计问题或企业存在法律纠纷不能实施项目等的市场主体不能申报。</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lang w:val="en-US" w:eastAsia="zh-CN"/>
          <w14:textFill>
            <w14:solidFill>
              <w14:schemeClr w14:val="tx1"/>
            </w14:solidFill>
          </w14:textFill>
        </w:rPr>
        <w:t>（五）</w:t>
      </w:r>
      <w:r>
        <w:rPr>
          <w:rFonts w:hint="default" w:ascii="Times New Roman" w:hAnsi="Times New Roman" w:eastAsia="方正仿宋_GBK" w:cs="Times New Roman"/>
          <w:b w:val="0"/>
          <w:bCs w:val="0"/>
          <w:color w:val="000000" w:themeColor="text1"/>
          <w:kern w:val="0"/>
          <w:sz w:val="32"/>
          <w:szCs w:val="32"/>
          <w14:textFill>
            <w14:solidFill>
              <w14:schemeClr w14:val="tx1"/>
            </w14:solidFill>
          </w14:textFill>
        </w:rPr>
        <w:t>项目实施方案封面右上角“行（产）业分类”，</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 xml:space="preserve"> 请填列“</w:t>
      </w:r>
      <w:r>
        <w:rPr>
          <w:rFonts w:hint="default" w:ascii="Times New Roman" w:hAnsi="Times New Roman" w:eastAsia="方正仿宋_GBK" w:cs="Times New Roman"/>
          <w:b w:val="0"/>
          <w:bCs w:val="0"/>
          <w:color w:val="000000" w:themeColor="text1"/>
          <w:kern w:val="0"/>
          <w:sz w:val="32"/>
          <w:szCs w:val="32"/>
          <w:u w:val="single"/>
          <w:lang w:val="en-US" w:eastAsia="zh-CN" w:bidi="ar"/>
          <w14:textFill>
            <w14:solidFill>
              <w14:schemeClr w14:val="tx1"/>
            </w14:solidFill>
          </w14:textFill>
        </w:rPr>
        <w:t>土鸡</w:t>
      </w:r>
      <w:r>
        <w:rPr>
          <w:rFonts w:hint="default" w:ascii="Times New Roman" w:hAnsi="Times New Roman" w:eastAsia="方正仿宋_GBK" w:cs="Times New Roman"/>
          <w:b w:val="0"/>
          <w:bCs w:val="0"/>
          <w:color w:val="000000" w:themeColor="text1"/>
          <w:kern w:val="0"/>
          <w:sz w:val="32"/>
          <w:szCs w:val="32"/>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lang w:val="en-US" w:eastAsia="zh-CN"/>
          <w14:textFill>
            <w14:solidFill>
              <w14:schemeClr w14:val="tx1"/>
            </w14:solidFill>
          </w14:textFill>
        </w:rPr>
        <w:t xml:space="preserve"> </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427" w:rightChars="0" w:firstLine="640" w:firstLineChars="200"/>
        <w:jc w:val="both"/>
        <w:textAlignment w:val="auto"/>
        <w:outlineLvl w:val="9"/>
        <w:rPr>
          <w:rFonts w:hint="eastAsia" w:ascii="Times New Roman" w:hAnsi="Times New Roman" w:eastAsia="仿宋_GB2312"/>
          <w:b w:val="0"/>
          <w:bCs w:val="0"/>
          <w:color w:val="000000" w:themeColor="text1"/>
          <w:sz w:val="32"/>
          <w:szCs w:val="32"/>
          <w:lang w:eastAsia="zh-CN"/>
          <w14:textFill>
            <w14:solidFill>
              <w14:schemeClr w14:val="tx1"/>
            </w14:solidFill>
          </w14:textFill>
        </w:rPr>
      </w:pPr>
      <w:r>
        <w:rPr>
          <w:rFonts w:hint="eastAsia" w:ascii="Times New Roman" w:hAnsi="Times New Roman" w:eastAsia="方正仿宋_GBK" w:cs="Times New Roman"/>
          <w:b w:val="0"/>
          <w:bCs w:val="0"/>
          <w:color w:val="000000" w:themeColor="text1"/>
          <w:sz w:val="32"/>
          <w:szCs w:val="32"/>
          <w:lang w:val="en-US" w:eastAsia="zh-CN"/>
          <w14:textFill>
            <w14:solidFill>
              <w14:schemeClr w14:val="tx1"/>
            </w14:solidFill>
          </w14:textFill>
        </w:rPr>
        <w:t>（六）</w:t>
      </w:r>
      <w:r>
        <w:rPr>
          <w:rFonts w:hint="eastAsia" w:eastAsia="方正楷体_GBK"/>
          <w:b w:val="0"/>
          <w:bCs w:val="0"/>
          <w:color w:val="000000" w:themeColor="text1"/>
          <w:sz w:val="32"/>
          <w:szCs w:val="32"/>
          <w:lang w:eastAsia="zh-CN"/>
          <w14:textFill>
            <w14:solidFill>
              <w14:schemeClr w14:val="tx1"/>
            </w14:solidFill>
          </w14:textFill>
        </w:rPr>
        <w:t>绩效目标。</w:t>
      </w:r>
      <w:r>
        <w:rPr>
          <w:rFonts w:hint="eastAsia" w:ascii="Times New Roman" w:hAnsi="Times New Roman" w:eastAsia="仿宋_GB2312"/>
          <w:b w:val="0"/>
          <w:bCs w:val="0"/>
          <w:color w:val="000000" w:themeColor="text1"/>
          <w:sz w:val="32"/>
          <w:szCs w:val="32"/>
          <w:lang w:eastAsia="zh-CN"/>
          <w14:textFill>
            <w14:solidFill>
              <w14:schemeClr w14:val="tx1"/>
            </w14:solidFill>
          </w14:textFill>
        </w:rPr>
        <w:t>明确发展产业品种、面积，预计项目建设后收益情况，带动低收入人口户数人数、务工数，预计带动收益，生态效益，可持续影响等。</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黑体_GBK" w:hAnsi="方正黑体_GBK" w:eastAsia="方正黑体_GBK" w:cs="方正黑体_GBK"/>
          <w:b w:val="0"/>
          <w:bCs w:val="0"/>
          <w:color w:val="000000" w:themeColor="text1"/>
          <w:spacing w:val="14"/>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pacing w:val="0"/>
          <w:kern w:val="2"/>
          <w:sz w:val="32"/>
          <w:szCs w:val="32"/>
          <w:lang w:val="en-US" w:eastAsia="zh-CN" w:bidi="ar"/>
          <w14:textFill>
            <w14:solidFill>
              <w14:schemeClr w14:val="tx1"/>
            </w14:solidFill>
          </w14:textFill>
        </w:rPr>
        <w:t>（</w:t>
      </w:r>
      <w:r>
        <w:rPr>
          <w:rFonts w:hint="eastAsia" w:eastAsia="方正仿宋_GBK" w:cs="Times New Roman"/>
          <w:b w:val="0"/>
          <w:bCs w:val="0"/>
          <w:color w:val="000000" w:themeColor="text1"/>
          <w:sz w:val="32"/>
          <w:szCs w:val="32"/>
          <w:lang w:eastAsia="zh-CN"/>
          <w14:textFill>
            <w14:solidFill>
              <w14:schemeClr w14:val="tx1"/>
            </w14:solidFill>
          </w14:textFill>
        </w:rPr>
        <w:t>七</w:t>
      </w:r>
      <w:r>
        <w:rPr>
          <w:rFonts w:hint="default" w:ascii="Times New Roman" w:hAnsi="Times New Roman" w:eastAsia="方正仿宋_GBK" w:cs="Times New Roman"/>
          <w:b w:val="0"/>
          <w:bCs w:val="0"/>
          <w:color w:val="000000" w:themeColor="text1"/>
          <w:spacing w:val="0"/>
          <w:kern w:val="2"/>
          <w:sz w:val="32"/>
          <w:szCs w:val="32"/>
          <w:lang w:val="en-US" w:eastAsia="zh-CN" w:bidi="ar"/>
          <w14:textFill>
            <w14:solidFill>
              <w14:schemeClr w14:val="tx1"/>
            </w14:solidFill>
          </w14:textFill>
        </w:rPr>
        <w:t>）申报资料报送：</w:t>
      </w:r>
      <w:r>
        <w:rPr>
          <w:rFonts w:hint="eastAsia" w:ascii="Times New Roman" w:hAnsi="Times New Roman" w:eastAsia="仿宋_GB2312"/>
          <w:b w:val="0"/>
          <w:bCs w:val="0"/>
          <w:color w:val="000000" w:themeColor="text1"/>
          <w:sz w:val="32"/>
          <w:szCs w:val="32"/>
          <w:lang w:val="en-US" w:eastAsia="zh-CN"/>
          <w14:textFill>
            <w14:solidFill>
              <w14:schemeClr w14:val="tx1"/>
            </w14:solidFill>
          </w14:textFill>
        </w:rPr>
        <w:t>纸质件</w:t>
      </w:r>
      <w:r>
        <w:rPr>
          <w:rFonts w:hint="eastAsia" w:eastAsia="仿宋_GB2312"/>
          <w:b w:val="0"/>
          <w:bCs w:val="0"/>
          <w:color w:val="000000" w:themeColor="text1"/>
          <w:sz w:val="32"/>
          <w:szCs w:val="32"/>
          <w:lang w:val="en-US" w:eastAsia="zh-CN"/>
          <w14:textFill>
            <w14:solidFill>
              <w14:schemeClr w14:val="tx1"/>
            </w14:solidFill>
          </w14:textFill>
        </w:rPr>
        <w:t>（竞争</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立项项目7份</w:t>
      </w:r>
      <w:r>
        <w:rPr>
          <w:rFonts w:hint="eastAsia" w:eastAsia="仿宋_GB2312"/>
          <w:b w:val="0"/>
          <w:bCs w:val="0"/>
          <w:color w:val="000000" w:themeColor="text1"/>
          <w:sz w:val="32"/>
          <w:szCs w:val="32"/>
          <w:lang w:val="en-US" w:eastAsia="zh-CN"/>
          <w14:textFill>
            <w14:solidFill>
              <w14:schemeClr w14:val="tx1"/>
            </w14:solidFill>
          </w14:textFill>
        </w:rPr>
        <w:t>，定额补助项目1份</w:t>
      </w:r>
      <w:r>
        <w:rPr>
          <w:rFonts w:hint="eastAsia" w:ascii="Times New Roman" w:hAnsi="Times New Roman" w:eastAsia="仿宋_GB2312"/>
          <w:b w:val="0"/>
          <w:bCs w:val="0"/>
          <w:color w:val="000000" w:themeColor="text1"/>
          <w:sz w:val="32"/>
          <w:szCs w:val="32"/>
          <w:lang w:val="en-US" w:eastAsia="zh-CN"/>
          <w14:textFill>
            <w14:solidFill>
              <w14:schemeClr w14:val="tx1"/>
            </w14:solidFill>
          </w14:textFill>
        </w:rPr>
        <w:t>）签字盖章后报送</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县农业农村委畜牧兽医科（农委大楼415室），联系人：刘玉祥，电话：76673782</w:t>
      </w:r>
      <w:r>
        <w:rPr>
          <w:rFonts w:hint="eastAsia" w:ascii="Times New Roman" w:hAnsi="Times New Roman" w:cs="Times New Roman"/>
          <w:b w:val="0"/>
          <w:bCs w:val="0"/>
          <w:color w:val="000000" w:themeColor="text1"/>
          <w:kern w:val="0"/>
          <w:sz w:val="32"/>
          <w:szCs w:val="32"/>
          <w:lang w:val="en-US" w:eastAsia="zh-CN" w:bidi="ar"/>
          <w14:textFill>
            <w14:solidFill>
              <w14:schemeClr w14:val="tx1"/>
            </w14:solidFill>
          </w14:textFill>
        </w:rPr>
        <w:t>，13908277234。</w:t>
      </w:r>
      <w:r>
        <w:rPr>
          <w:rFonts w:hint="default" w:ascii="Times New Roman" w:hAnsi="Times New Roman" w:eastAsia="方正仿宋_GBK" w:cs="Times New Roman"/>
          <w:b w:val="0"/>
          <w:bCs w:val="0"/>
          <w:color w:val="000000" w:themeColor="text1"/>
          <w:spacing w:val="0"/>
          <w:kern w:val="2"/>
          <w:sz w:val="32"/>
          <w:szCs w:val="32"/>
          <w:lang w:val="en-US" w:eastAsia="zh-CN" w:bidi="ar"/>
          <w14:textFill>
            <w14:solidFill>
              <w14:schemeClr w14:val="tx1"/>
            </w14:solidFill>
          </w14:textFill>
        </w:rPr>
        <w:t>电子件</w:t>
      </w:r>
      <w:r>
        <w:rPr>
          <w:rFonts w:hint="eastAsia" w:ascii="Times New Roman" w:hAnsi="Times New Roman" w:eastAsia="方正仿宋_GBK" w:cs="Times New Roman"/>
          <w:b w:val="0"/>
          <w:bCs w:val="0"/>
          <w:color w:val="000000" w:themeColor="text1"/>
          <w:spacing w:val="0"/>
          <w:kern w:val="2"/>
          <w:sz w:val="32"/>
          <w:szCs w:val="32"/>
          <w:lang w:val="en-US" w:eastAsia="zh-CN" w:bidi="ar"/>
          <w14:textFill>
            <w14:solidFill>
              <w14:schemeClr w14:val="tx1"/>
            </w14:solidFill>
          </w14:textFill>
        </w:rPr>
        <w:t>发送邮箱：1139154468@qq.com</w:t>
      </w:r>
      <w:r>
        <w:rPr>
          <w:rFonts w:hint="default" w:ascii="Times New Roman" w:hAnsi="Times New Roman" w:eastAsia="方正仿宋_GBK" w:cs="Times New Roman"/>
          <w:b w:val="0"/>
          <w:bCs w:val="0"/>
          <w:color w:val="000000" w:themeColor="text1"/>
          <w:kern w:val="0"/>
          <w:sz w:val="32"/>
          <w:szCs w:val="32"/>
          <w:lang w:val="en-US" w:eastAsia="zh-CN" w:bidi="ar"/>
          <w14:textFill>
            <w14:solidFill>
              <w14:schemeClr w14:val="tx1"/>
            </w14:solidFill>
          </w14:textFill>
        </w:rPr>
        <w:t>。</w:t>
      </w:r>
    </w:p>
    <w:sectPr>
      <w:headerReference r:id="rId3" w:type="default"/>
      <w:footerReference r:id="rId4" w:type="default"/>
      <w:pgSz w:w="11906" w:h="16838"/>
      <w:pgMar w:top="2098" w:right="1474" w:bottom="1984" w:left="1587"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54025"/>
    <w:rsid w:val="01503DD4"/>
    <w:rsid w:val="019A59F0"/>
    <w:rsid w:val="01C15843"/>
    <w:rsid w:val="02061C3B"/>
    <w:rsid w:val="02143F80"/>
    <w:rsid w:val="0221791B"/>
    <w:rsid w:val="02845D37"/>
    <w:rsid w:val="03F659D6"/>
    <w:rsid w:val="04CF21A1"/>
    <w:rsid w:val="04DA4A4D"/>
    <w:rsid w:val="05184830"/>
    <w:rsid w:val="054D14C2"/>
    <w:rsid w:val="06360987"/>
    <w:rsid w:val="064F193C"/>
    <w:rsid w:val="06B025B4"/>
    <w:rsid w:val="07A75414"/>
    <w:rsid w:val="092E21B1"/>
    <w:rsid w:val="093C12E7"/>
    <w:rsid w:val="0A9B1C7A"/>
    <w:rsid w:val="0AD91AC3"/>
    <w:rsid w:val="0B59598D"/>
    <w:rsid w:val="0BB723B0"/>
    <w:rsid w:val="0BD94BCC"/>
    <w:rsid w:val="0C680385"/>
    <w:rsid w:val="0CD2226E"/>
    <w:rsid w:val="0CDC3B94"/>
    <w:rsid w:val="0D0F7CD2"/>
    <w:rsid w:val="0D144A74"/>
    <w:rsid w:val="0D1513DC"/>
    <w:rsid w:val="0DAC4820"/>
    <w:rsid w:val="0E025D48"/>
    <w:rsid w:val="0EEE6DDD"/>
    <w:rsid w:val="0F006241"/>
    <w:rsid w:val="10AE5CEB"/>
    <w:rsid w:val="10DB0410"/>
    <w:rsid w:val="110E0DEC"/>
    <w:rsid w:val="113E7DC8"/>
    <w:rsid w:val="116420E7"/>
    <w:rsid w:val="117E39A5"/>
    <w:rsid w:val="120861D7"/>
    <w:rsid w:val="128565A5"/>
    <w:rsid w:val="12C030AC"/>
    <w:rsid w:val="12DE7200"/>
    <w:rsid w:val="12EA3397"/>
    <w:rsid w:val="13A775BF"/>
    <w:rsid w:val="143970BF"/>
    <w:rsid w:val="148D5EBC"/>
    <w:rsid w:val="1612642C"/>
    <w:rsid w:val="163377AA"/>
    <w:rsid w:val="16C620CA"/>
    <w:rsid w:val="17080C4C"/>
    <w:rsid w:val="175D4ABF"/>
    <w:rsid w:val="182E3B12"/>
    <w:rsid w:val="19246266"/>
    <w:rsid w:val="19B02612"/>
    <w:rsid w:val="1A0826BC"/>
    <w:rsid w:val="1A4239BF"/>
    <w:rsid w:val="1A831392"/>
    <w:rsid w:val="1AFA082B"/>
    <w:rsid w:val="1B1D4B82"/>
    <w:rsid w:val="1BAD67DD"/>
    <w:rsid w:val="1C41709B"/>
    <w:rsid w:val="1C527EA8"/>
    <w:rsid w:val="1C8B0116"/>
    <w:rsid w:val="1CB31022"/>
    <w:rsid w:val="1D155ECA"/>
    <w:rsid w:val="1D454025"/>
    <w:rsid w:val="1D4D2BA2"/>
    <w:rsid w:val="1D7B5DEF"/>
    <w:rsid w:val="1D8D59CF"/>
    <w:rsid w:val="1E036AA8"/>
    <w:rsid w:val="1E436F52"/>
    <w:rsid w:val="1E5B1B2D"/>
    <w:rsid w:val="1E9D406A"/>
    <w:rsid w:val="1FAC3BFE"/>
    <w:rsid w:val="1FE01DBE"/>
    <w:rsid w:val="20572B47"/>
    <w:rsid w:val="20AE45F0"/>
    <w:rsid w:val="210149AA"/>
    <w:rsid w:val="212A3D14"/>
    <w:rsid w:val="215F19CD"/>
    <w:rsid w:val="21F06FB3"/>
    <w:rsid w:val="21FE08AE"/>
    <w:rsid w:val="22B96871"/>
    <w:rsid w:val="234F2D73"/>
    <w:rsid w:val="23B67A16"/>
    <w:rsid w:val="240F417F"/>
    <w:rsid w:val="24700E77"/>
    <w:rsid w:val="24E156F8"/>
    <w:rsid w:val="24FC1684"/>
    <w:rsid w:val="25F156CB"/>
    <w:rsid w:val="26576215"/>
    <w:rsid w:val="26EA2EBE"/>
    <w:rsid w:val="27A868E2"/>
    <w:rsid w:val="27B90735"/>
    <w:rsid w:val="27D7747A"/>
    <w:rsid w:val="27F533A9"/>
    <w:rsid w:val="28B32654"/>
    <w:rsid w:val="28B42347"/>
    <w:rsid w:val="28D255D8"/>
    <w:rsid w:val="29A1197E"/>
    <w:rsid w:val="29C67426"/>
    <w:rsid w:val="29F5057D"/>
    <w:rsid w:val="2A021DF5"/>
    <w:rsid w:val="2B9C1F9D"/>
    <w:rsid w:val="2BB643F5"/>
    <w:rsid w:val="2C330F79"/>
    <w:rsid w:val="2C712750"/>
    <w:rsid w:val="2C8E1B2F"/>
    <w:rsid w:val="2CED7C82"/>
    <w:rsid w:val="2D213DDD"/>
    <w:rsid w:val="2DA5291A"/>
    <w:rsid w:val="2DC4470B"/>
    <w:rsid w:val="2E391143"/>
    <w:rsid w:val="2E5022FA"/>
    <w:rsid w:val="2F4E0A53"/>
    <w:rsid w:val="2F9821A1"/>
    <w:rsid w:val="2FE215AE"/>
    <w:rsid w:val="2FFC49C2"/>
    <w:rsid w:val="2FFE4514"/>
    <w:rsid w:val="2FFF3BB2"/>
    <w:rsid w:val="3025083B"/>
    <w:rsid w:val="303245D5"/>
    <w:rsid w:val="30EE37D7"/>
    <w:rsid w:val="31502E1B"/>
    <w:rsid w:val="31707BF0"/>
    <w:rsid w:val="317B0643"/>
    <w:rsid w:val="318E2A39"/>
    <w:rsid w:val="31AD78A0"/>
    <w:rsid w:val="31E620DF"/>
    <w:rsid w:val="31F24737"/>
    <w:rsid w:val="32596A71"/>
    <w:rsid w:val="32CB29BE"/>
    <w:rsid w:val="32D95F63"/>
    <w:rsid w:val="33CB7266"/>
    <w:rsid w:val="343E45E5"/>
    <w:rsid w:val="3472660E"/>
    <w:rsid w:val="34C210F8"/>
    <w:rsid w:val="357545A7"/>
    <w:rsid w:val="360F78DC"/>
    <w:rsid w:val="36C93879"/>
    <w:rsid w:val="36EF2658"/>
    <w:rsid w:val="373D0216"/>
    <w:rsid w:val="3771602F"/>
    <w:rsid w:val="38312F63"/>
    <w:rsid w:val="389F14EB"/>
    <w:rsid w:val="38A91321"/>
    <w:rsid w:val="38EA0C53"/>
    <w:rsid w:val="390147FA"/>
    <w:rsid w:val="399F12CE"/>
    <w:rsid w:val="3A1B5CD4"/>
    <w:rsid w:val="3A747108"/>
    <w:rsid w:val="3C8A6AB6"/>
    <w:rsid w:val="3D314BCD"/>
    <w:rsid w:val="3D592DA8"/>
    <w:rsid w:val="3D6B5A7D"/>
    <w:rsid w:val="3EC04C35"/>
    <w:rsid w:val="3F0864E3"/>
    <w:rsid w:val="3FBE6C5B"/>
    <w:rsid w:val="3FC3184A"/>
    <w:rsid w:val="41DC02B8"/>
    <w:rsid w:val="42791310"/>
    <w:rsid w:val="42810411"/>
    <w:rsid w:val="429841AE"/>
    <w:rsid w:val="429D19EA"/>
    <w:rsid w:val="439B22C0"/>
    <w:rsid w:val="43CD7734"/>
    <w:rsid w:val="443A3DE7"/>
    <w:rsid w:val="44FD54B0"/>
    <w:rsid w:val="457A67AE"/>
    <w:rsid w:val="47570088"/>
    <w:rsid w:val="487A4BC6"/>
    <w:rsid w:val="48A3085B"/>
    <w:rsid w:val="48B71F76"/>
    <w:rsid w:val="48C815C8"/>
    <w:rsid w:val="49AD47E0"/>
    <w:rsid w:val="4A7F0CA5"/>
    <w:rsid w:val="4B8320F8"/>
    <w:rsid w:val="4BC47D6B"/>
    <w:rsid w:val="4BE46071"/>
    <w:rsid w:val="4BF57D2A"/>
    <w:rsid w:val="4C475CCD"/>
    <w:rsid w:val="4C487D9D"/>
    <w:rsid w:val="4CE91328"/>
    <w:rsid w:val="4D93524D"/>
    <w:rsid w:val="4E0274B5"/>
    <w:rsid w:val="4E1E6AC0"/>
    <w:rsid w:val="4E817646"/>
    <w:rsid w:val="4E8B4023"/>
    <w:rsid w:val="4E8D52DF"/>
    <w:rsid w:val="4E916B6A"/>
    <w:rsid w:val="4F2E5D84"/>
    <w:rsid w:val="4FDC7F16"/>
    <w:rsid w:val="4FE761BA"/>
    <w:rsid w:val="50D16977"/>
    <w:rsid w:val="512C740D"/>
    <w:rsid w:val="515B6AEF"/>
    <w:rsid w:val="515F26B7"/>
    <w:rsid w:val="5187346F"/>
    <w:rsid w:val="51B93FD1"/>
    <w:rsid w:val="53E8586D"/>
    <w:rsid w:val="543C6429"/>
    <w:rsid w:val="544A32A3"/>
    <w:rsid w:val="547214AE"/>
    <w:rsid w:val="54BE58B7"/>
    <w:rsid w:val="55087BCF"/>
    <w:rsid w:val="56640384"/>
    <w:rsid w:val="56D10765"/>
    <w:rsid w:val="58793D36"/>
    <w:rsid w:val="58F56A58"/>
    <w:rsid w:val="5945571A"/>
    <w:rsid w:val="595C5B05"/>
    <w:rsid w:val="59C1686D"/>
    <w:rsid w:val="59FA7393"/>
    <w:rsid w:val="5BA96F09"/>
    <w:rsid w:val="5BC559E9"/>
    <w:rsid w:val="5DDE299A"/>
    <w:rsid w:val="5E185C0C"/>
    <w:rsid w:val="5F0F6C38"/>
    <w:rsid w:val="60723751"/>
    <w:rsid w:val="60CA78D9"/>
    <w:rsid w:val="613B36B7"/>
    <w:rsid w:val="61D11180"/>
    <w:rsid w:val="62156216"/>
    <w:rsid w:val="623D65A7"/>
    <w:rsid w:val="62682B96"/>
    <w:rsid w:val="62AA5AD7"/>
    <w:rsid w:val="62E438D1"/>
    <w:rsid w:val="637A5654"/>
    <w:rsid w:val="63BA7DC6"/>
    <w:rsid w:val="63BB4D5E"/>
    <w:rsid w:val="649E0344"/>
    <w:rsid w:val="6530406F"/>
    <w:rsid w:val="65A34E4A"/>
    <w:rsid w:val="65DD704D"/>
    <w:rsid w:val="66712E9B"/>
    <w:rsid w:val="66A76336"/>
    <w:rsid w:val="66A87872"/>
    <w:rsid w:val="66E83DED"/>
    <w:rsid w:val="678C1AF7"/>
    <w:rsid w:val="67E34821"/>
    <w:rsid w:val="683D63EC"/>
    <w:rsid w:val="686E370E"/>
    <w:rsid w:val="689E0E91"/>
    <w:rsid w:val="690F760F"/>
    <w:rsid w:val="695741B0"/>
    <w:rsid w:val="6AB51963"/>
    <w:rsid w:val="6AEE33A2"/>
    <w:rsid w:val="6AF15E5B"/>
    <w:rsid w:val="6B072EC4"/>
    <w:rsid w:val="6B22799E"/>
    <w:rsid w:val="6B324D51"/>
    <w:rsid w:val="6B6F3B21"/>
    <w:rsid w:val="6BB66EE0"/>
    <w:rsid w:val="6BDD730A"/>
    <w:rsid w:val="6CAC0E8E"/>
    <w:rsid w:val="6D535020"/>
    <w:rsid w:val="6D961EC7"/>
    <w:rsid w:val="6DBC29F7"/>
    <w:rsid w:val="6DE95342"/>
    <w:rsid w:val="6E420970"/>
    <w:rsid w:val="6E8451CF"/>
    <w:rsid w:val="6ED05384"/>
    <w:rsid w:val="6EFC28F6"/>
    <w:rsid w:val="70DD0CCD"/>
    <w:rsid w:val="70E66D18"/>
    <w:rsid w:val="7205000B"/>
    <w:rsid w:val="72051B57"/>
    <w:rsid w:val="725A3149"/>
    <w:rsid w:val="74001EFB"/>
    <w:rsid w:val="74945768"/>
    <w:rsid w:val="759930BC"/>
    <w:rsid w:val="767C0FE4"/>
    <w:rsid w:val="77446FCA"/>
    <w:rsid w:val="78603363"/>
    <w:rsid w:val="78611F55"/>
    <w:rsid w:val="79850462"/>
    <w:rsid w:val="798E3489"/>
    <w:rsid w:val="7A062292"/>
    <w:rsid w:val="7A420839"/>
    <w:rsid w:val="7B7B098E"/>
    <w:rsid w:val="7BD65AD3"/>
    <w:rsid w:val="7C5114E0"/>
    <w:rsid w:val="7C5B3F9B"/>
    <w:rsid w:val="7C96340C"/>
    <w:rsid w:val="7CB609AA"/>
    <w:rsid w:val="7CF705B3"/>
    <w:rsid w:val="7DD434F9"/>
    <w:rsid w:val="7F23775D"/>
    <w:rsid w:val="7F34632A"/>
    <w:rsid w:val="7F5E018B"/>
    <w:rsid w:val="7F9F6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pPr>
      <w:ind w:left="131"/>
    </w:pPr>
    <w:rPr>
      <w:rFonts w:ascii="方正仿宋_GBK" w:hAnsi="方正仿宋_GBK" w:eastAsia="方正仿宋_GBK" w:cs="方正仿宋_GBK"/>
      <w:sz w:val="32"/>
      <w:szCs w:val="32"/>
    </w:rPr>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2018-08-30T04:21:00Z</dcterms:created>
  <dc:creator>冉景海</dc:creator>
  <cp:lastModifiedBy>Administrator</cp:lastModifiedBy>
  <cp:lastPrinted>2021-03-09T01:23:00Z</cp:lastPrinted>
  <dcterms:modified xsi:type="dcterms:W3CDTF">2021-12-22T01:46:00Z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KSOSaveFontToCloudKey">
    <vt:lpwstr>269694262_btnclosed</vt:lpwstr>
  </property>
  <property fmtid="{D5CDD505-2E9C-101B-9397-08002B2CF9AE}" pid="4" name="ICV">
    <vt:lpwstr>A5929BE4122D419AB78DF917FBD87925</vt:lpwstr>
  </property>
</Properties>
</file>