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rFonts w:hint="default" w:ascii="黑体" w:eastAsia="黑体"/>
          <w:szCs w:val="32"/>
          <w:lang w:val="en-US" w:eastAsia="zh-CN"/>
        </w:rPr>
      </w:pPr>
      <w:r>
        <w:rPr>
          <w:rFonts w:hint="eastAsia" w:ascii="黑体" w:eastAsia="黑体"/>
          <w:szCs w:val="32"/>
        </w:rPr>
        <w:t>附件</w:t>
      </w:r>
      <w:r>
        <w:rPr>
          <w:rFonts w:hint="eastAsia" w:ascii="黑体" w:eastAsia="黑体"/>
          <w:szCs w:val="32"/>
          <w:lang w:val="en-US" w:eastAsia="zh-CN"/>
        </w:rPr>
        <w:t>2</w:t>
      </w:r>
      <w:bookmarkStart w:id="0" w:name="_GoBack"/>
      <w:bookmarkEnd w:id="0"/>
    </w:p>
    <w:p>
      <w:pPr>
        <w:widowControl/>
        <w:adjustRightInd w:val="0"/>
        <w:snapToGrid w:val="0"/>
        <w:jc w:val="center"/>
        <w:rPr>
          <w:rFonts w:ascii="方正小标宋简体" w:hAnsi="华文中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kern w:val="0"/>
          <w:sz w:val="36"/>
          <w:szCs w:val="36"/>
        </w:rPr>
        <w:t>第三十</w:t>
      </w:r>
      <w:r>
        <w:rPr>
          <w:rFonts w:hint="eastAsia" w:ascii="方正小标宋简体" w:hAnsi="华文中宋" w:eastAsia="方正小标宋简体" w:cs="宋体"/>
          <w:kern w:val="0"/>
          <w:sz w:val="36"/>
          <w:szCs w:val="36"/>
          <w:lang w:eastAsia="zh-CN"/>
        </w:rPr>
        <w:t>二</w:t>
      </w:r>
      <w:r>
        <w:rPr>
          <w:rFonts w:hint="eastAsia" w:ascii="方正小标宋简体" w:hAnsi="华文中宋" w:eastAsia="方正小标宋简体" w:cs="宋体"/>
          <w:kern w:val="0"/>
          <w:sz w:val="36"/>
          <w:szCs w:val="36"/>
        </w:rPr>
        <w:t>批省企业技术中心</w:t>
      </w:r>
      <w:r>
        <w:rPr>
          <w:rFonts w:hint="eastAsia" w:ascii="方正小标宋简体" w:hAnsi="华文中宋" w:eastAsia="方正小标宋简体" w:cs="宋体"/>
          <w:kern w:val="0"/>
          <w:sz w:val="36"/>
          <w:szCs w:val="36"/>
          <w:lang w:eastAsia="zh-CN"/>
        </w:rPr>
        <w:t>拟认定</w:t>
      </w:r>
      <w:r>
        <w:rPr>
          <w:rFonts w:ascii="方正小标宋简体" w:hAnsi="华文中宋" w:eastAsia="方正小标宋简体" w:cs="宋体"/>
          <w:kern w:val="0"/>
          <w:sz w:val="36"/>
          <w:szCs w:val="36"/>
        </w:rPr>
        <w:fldChar w:fldCharType="begin"/>
      </w:r>
      <w:r>
        <w:rPr>
          <w:rFonts w:ascii="方正小标宋简体" w:hAnsi="华文中宋" w:eastAsia="方正小标宋简体" w:cs="宋体"/>
          <w:kern w:val="0"/>
          <w:sz w:val="36"/>
          <w:szCs w:val="36"/>
        </w:rPr>
        <w:instrText xml:space="preserve"> HYPERLINK "http://www.fjetc.gov.cn/admin/uploadfile/2013/12/10/29/201312100956221737.xls" \t "_blank"</w:instrText>
      </w:r>
      <w:r>
        <w:rPr>
          <w:rFonts w:ascii="方正小标宋简体" w:hAnsi="华文中宋" w:eastAsia="方正小标宋简体" w:cs="宋体"/>
          <w:kern w:val="0"/>
          <w:sz w:val="36"/>
          <w:szCs w:val="36"/>
        </w:rPr>
        <w:fldChar w:fldCharType="separate"/>
      </w:r>
      <w:r>
        <w:rPr>
          <w:rFonts w:hint="eastAsia" w:ascii="方正小标宋简体" w:hAnsi="华文中宋" w:eastAsia="方正小标宋简体" w:cs="宋体"/>
          <w:kern w:val="0"/>
          <w:sz w:val="36"/>
          <w:szCs w:val="36"/>
        </w:rPr>
        <w:t>名单</w:t>
      </w:r>
      <w:r>
        <w:rPr>
          <w:rFonts w:ascii="方正小标宋简体" w:hAnsi="华文中宋" w:eastAsia="方正小标宋简体" w:cs="宋体"/>
          <w:kern w:val="0"/>
          <w:sz w:val="36"/>
          <w:szCs w:val="36"/>
        </w:rPr>
        <w:fldChar w:fldCharType="end"/>
      </w:r>
    </w:p>
    <w:p>
      <w:pPr>
        <w:widowControl/>
        <w:adjustRightInd w:val="0"/>
        <w:snapToGrid w:val="0"/>
        <w:jc w:val="center"/>
        <w:rPr>
          <w:rFonts w:hint="eastAsia" w:ascii="方正小标宋简体" w:hAnsi="华文中宋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华文中宋" w:eastAsia="方正小标宋简体" w:cs="宋体"/>
          <w:kern w:val="0"/>
          <w:sz w:val="36"/>
          <w:szCs w:val="36"/>
        </w:rPr>
        <w:t>（建筑施工企业）</w:t>
      </w:r>
    </w:p>
    <w:tbl>
      <w:tblPr>
        <w:tblStyle w:val="5"/>
        <w:tblW w:w="0" w:type="auto"/>
        <w:tblInd w:w="-2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6"/>
        <w:gridCol w:w="3689"/>
        <w:gridCol w:w="3690"/>
        <w:gridCol w:w="12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tblHeader/>
        </w:trPr>
        <w:tc>
          <w:tcPr>
            <w:tcW w:w="776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序号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企业名称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技术中心名称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企业所在地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1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福建省金通建设集团有限公司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福建省金通建设集团有限公司技术中心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Cs w:val="32"/>
                <w:lang w:eastAsia="zh-CN"/>
              </w:rPr>
              <w:t>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2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至永建设集团有限公司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至永建设集团有限公司技术中心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lang w:eastAsia="zh-CN"/>
              </w:rPr>
              <w:t>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3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福建省冠辉建设工程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福建省冠辉建设工程有限公司技术中心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lang w:eastAsia="zh-CN"/>
              </w:rPr>
              <w:t>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4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宇旺建工集团有限公司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宇旺建工集团有限公司技术中心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lang w:eastAsia="zh-CN"/>
              </w:rPr>
              <w:t>福州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5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中建三局（厦门）建设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中建三局（厦门）建设有限公司技术中心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Cs w:val="32"/>
                <w:lang w:eastAsia="zh-CN"/>
              </w:rPr>
              <w:t>厦门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6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福建省高速路桥工程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有限公司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福建省高速路桥工程有限公司技术中心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Cs w:val="32"/>
                <w:lang w:eastAsia="zh-CN"/>
              </w:rPr>
              <w:t>厦门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7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福建省水利水电工程局有限公司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福建省水利水电工程局有限公司技术中心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Cs w:val="32"/>
                <w:lang w:eastAsia="zh-CN"/>
              </w:rPr>
              <w:t>泉州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8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中大（福建）工程建设集团有限公司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中大（福建）工程建设集团有限公司技术中心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lang w:eastAsia="zh-CN"/>
              </w:rPr>
              <w:t>泉州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9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福建嘉宜建筑工程有限公司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福建嘉宜建筑工程有限公司技术中心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lang w:eastAsia="zh-CN"/>
              </w:rPr>
              <w:t>泉州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10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福建省泰宏建设工程有限公司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福建省泰宏建设工程有限公司技术中心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szCs w:val="32"/>
                <w:lang w:eastAsia="zh-CN"/>
              </w:rPr>
            </w:pPr>
            <w:r>
              <w:rPr>
                <w:rFonts w:hint="eastAsia" w:ascii="仿宋_GB2312" w:hAnsi="仿宋_GB2312" w:cs="仿宋_GB2312"/>
                <w:szCs w:val="32"/>
                <w:lang w:eastAsia="zh-CN"/>
              </w:rPr>
              <w:t>龙岩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11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福建省盛达建设有限公司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福建省盛达建设有限公司技术中心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lang w:eastAsia="zh-CN"/>
              </w:rPr>
              <w:t>龙岩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7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</w:rPr>
              <w:t>12</w:t>
            </w:r>
          </w:p>
        </w:tc>
        <w:tc>
          <w:tcPr>
            <w:tcW w:w="36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恒富建设集团有限公司</w:t>
            </w:r>
          </w:p>
        </w:tc>
        <w:tc>
          <w:tcPr>
            <w:tcW w:w="36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560" w:lineRule="exact"/>
              <w:jc w:val="center"/>
              <w:textAlignment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恒富建设集团有限公司技术中心</w:t>
            </w:r>
          </w:p>
        </w:tc>
        <w:tc>
          <w:tcPr>
            <w:tcW w:w="120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cs="仿宋_GB2312"/>
                <w:szCs w:val="32"/>
              </w:rPr>
            </w:pPr>
            <w:r>
              <w:rPr>
                <w:rFonts w:hint="eastAsia" w:ascii="仿宋_GB2312" w:hAnsi="仿宋_GB2312" w:cs="仿宋_GB2312"/>
                <w:szCs w:val="32"/>
                <w:lang w:eastAsia="zh-CN"/>
              </w:rPr>
              <w:t>龙岩</w:t>
            </w:r>
          </w:p>
        </w:tc>
      </w:tr>
    </w:tbl>
    <w:p>
      <w:pPr>
        <w:widowControl/>
        <w:adjustRightInd w:val="0"/>
        <w:snapToGrid w:val="0"/>
        <w:rPr>
          <w:rFonts w:hint="eastAsia" w:ascii="仿宋_GB2312" w:hAnsi="仿宋"/>
          <w:szCs w:val="32"/>
        </w:rPr>
      </w:pPr>
    </w:p>
    <w:p/>
    <w:p/>
    <w:p/>
    <w:p/>
    <w:sectPr>
      <w:footerReference r:id="rId3" w:type="default"/>
      <w:pgSz w:w="11906" w:h="16838"/>
      <w:pgMar w:top="1418" w:right="1474" w:bottom="1134" w:left="1474" w:header="851" w:footer="992" w:gutter="0"/>
      <w:pgNumType w:start="4"/>
      <w:cols w:space="720" w:num="1"/>
      <w:docGrid w:type="linesAndChars" w:linePitch="605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22935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6229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8.15pt;width:49.05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WAAAA&#10;ZHJzL1BLAQIUABQAAAAIAIdO4kBIMzMV0QAAAAMBAAAPAAAAAAAAAAEAIAAAADgAAABkcnMvZG93&#10;bnJldi54bWxQSwECFAAUAAAACACHTuJAEp0k/bgBAABQAwAADgAAAAAAAAABACAAAAA2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8"/>
  <w:drawingGridVerticalSpacing w:val="605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BreakWrappedTables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E8E"/>
    <w:rsid w:val="000B7032"/>
    <w:rsid w:val="000D1CD4"/>
    <w:rsid w:val="001241B6"/>
    <w:rsid w:val="00155E8E"/>
    <w:rsid w:val="001E0C60"/>
    <w:rsid w:val="001E72F5"/>
    <w:rsid w:val="00240D79"/>
    <w:rsid w:val="00264AB8"/>
    <w:rsid w:val="002701F8"/>
    <w:rsid w:val="00312082"/>
    <w:rsid w:val="003343B8"/>
    <w:rsid w:val="0037337B"/>
    <w:rsid w:val="003C7E75"/>
    <w:rsid w:val="0041057A"/>
    <w:rsid w:val="00434106"/>
    <w:rsid w:val="004B04B1"/>
    <w:rsid w:val="004C1943"/>
    <w:rsid w:val="00524C8D"/>
    <w:rsid w:val="005278CF"/>
    <w:rsid w:val="00540E87"/>
    <w:rsid w:val="005D2DA4"/>
    <w:rsid w:val="005F1C62"/>
    <w:rsid w:val="00607D08"/>
    <w:rsid w:val="00627DD3"/>
    <w:rsid w:val="00650BAB"/>
    <w:rsid w:val="0066264B"/>
    <w:rsid w:val="006C10F1"/>
    <w:rsid w:val="006E2B8F"/>
    <w:rsid w:val="0081614E"/>
    <w:rsid w:val="008264C5"/>
    <w:rsid w:val="0086176F"/>
    <w:rsid w:val="00900009"/>
    <w:rsid w:val="009253FE"/>
    <w:rsid w:val="00932899"/>
    <w:rsid w:val="00991C67"/>
    <w:rsid w:val="00A745C0"/>
    <w:rsid w:val="00B15B7F"/>
    <w:rsid w:val="00B871A4"/>
    <w:rsid w:val="00CC67BE"/>
    <w:rsid w:val="00D2546D"/>
    <w:rsid w:val="00D945F2"/>
    <w:rsid w:val="00DC3FF0"/>
    <w:rsid w:val="00E17698"/>
    <w:rsid w:val="00E70C62"/>
    <w:rsid w:val="00F40947"/>
    <w:rsid w:val="00FC6F70"/>
    <w:rsid w:val="00FC7731"/>
    <w:rsid w:val="010D3BE0"/>
    <w:rsid w:val="010F65D4"/>
    <w:rsid w:val="06732971"/>
    <w:rsid w:val="068C5D79"/>
    <w:rsid w:val="06D53810"/>
    <w:rsid w:val="07065147"/>
    <w:rsid w:val="096F3FFB"/>
    <w:rsid w:val="0F052AF9"/>
    <w:rsid w:val="115B75D5"/>
    <w:rsid w:val="128F3F70"/>
    <w:rsid w:val="14AA7437"/>
    <w:rsid w:val="15C852E1"/>
    <w:rsid w:val="172E2252"/>
    <w:rsid w:val="183143D1"/>
    <w:rsid w:val="1C8058C2"/>
    <w:rsid w:val="1D897B5A"/>
    <w:rsid w:val="1ECF2673"/>
    <w:rsid w:val="24EB1DF0"/>
    <w:rsid w:val="25D85C38"/>
    <w:rsid w:val="27A87D5C"/>
    <w:rsid w:val="281C497B"/>
    <w:rsid w:val="28BA2A62"/>
    <w:rsid w:val="2CD05284"/>
    <w:rsid w:val="2F335036"/>
    <w:rsid w:val="333A7A9B"/>
    <w:rsid w:val="33913D0C"/>
    <w:rsid w:val="38F10DF6"/>
    <w:rsid w:val="3E676661"/>
    <w:rsid w:val="41155163"/>
    <w:rsid w:val="43837951"/>
    <w:rsid w:val="44322E9F"/>
    <w:rsid w:val="47F46A26"/>
    <w:rsid w:val="4B97116C"/>
    <w:rsid w:val="4BF26819"/>
    <w:rsid w:val="4F8654D9"/>
    <w:rsid w:val="51B749C0"/>
    <w:rsid w:val="57F30F55"/>
    <w:rsid w:val="5BBE410C"/>
    <w:rsid w:val="5C892CA8"/>
    <w:rsid w:val="61611941"/>
    <w:rsid w:val="62152A5E"/>
    <w:rsid w:val="645E08D8"/>
    <w:rsid w:val="663C0810"/>
    <w:rsid w:val="66677FC2"/>
    <w:rsid w:val="674B63C0"/>
    <w:rsid w:val="67F57DC4"/>
    <w:rsid w:val="68B931D9"/>
    <w:rsid w:val="69FE1EF3"/>
    <w:rsid w:val="6A9E35E4"/>
    <w:rsid w:val="6C122098"/>
    <w:rsid w:val="6EF01371"/>
    <w:rsid w:val="72E957F4"/>
    <w:rsid w:val="73B15A08"/>
    <w:rsid w:val="7405262C"/>
    <w:rsid w:val="7C672A2D"/>
    <w:rsid w:val="7D3437AD"/>
    <w:rsid w:val="7E6113FD"/>
    <w:rsid w:val="7FDBE26E"/>
    <w:rsid w:val="AFF8B65A"/>
    <w:rsid w:val="EBE71446"/>
    <w:rsid w:val="F56650F7"/>
    <w:rsid w:val="FFFDAB9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link w:val="8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 Char Char Char Char Char Char"/>
    <w:basedOn w:val="1"/>
    <w:link w:val="7"/>
    <w:qFormat/>
    <w:uiPriority w:val="0"/>
    <w:rPr>
      <w:rFonts w:eastAsia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Pages>2</Pages>
  <Words>153</Words>
  <Characters>878</Characters>
  <Lines>7</Lines>
  <Paragraphs>2</Paragraphs>
  <TotalTime>10</TotalTime>
  <ScaleCrop>false</ScaleCrop>
  <LinksUpToDate>false</LinksUpToDate>
  <CharactersWithSpaces>1029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2012-12-05T01:32:00Z</dcterms:created>
  <dc:creator>user</dc:creator>
  <cp:lastModifiedBy>叶翔</cp:lastModifiedBy>
  <cp:lastPrinted>2021-01-05T17:23:00Z</cp:lastPrinted>
  <dcterms:modified xsi:type="dcterms:W3CDTF">2021-12-27T15:49:13Z</dcterms:modified>
  <dc:title>关于认定福建省第十六批省级企业技术中心的公示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