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333333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color w:val="333333"/>
          <w:sz w:val="28"/>
          <w:szCs w:val="28"/>
          <w:lang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333333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36"/>
          <w:szCs w:val="36"/>
        </w:rPr>
        <w:t>20</w:t>
      </w:r>
      <w:r>
        <w:rPr>
          <w:rFonts w:hint="eastAsia" w:asciiTheme="minorEastAsia" w:hAnsiTheme="minorEastAsia" w:cstheme="minorEastAsia"/>
          <w:b/>
          <w:bCs/>
          <w:color w:val="333333"/>
          <w:sz w:val="36"/>
          <w:szCs w:val="36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36"/>
          <w:szCs w:val="36"/>
        </w:rPr>
        <w:t>年福州市专利奖预获奖项目名单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333333"/>
          <w:sz w:val="36"/>
          <w:szCs w:val="36"/>
        </w:rPr>
      </w:pPr>
    </w:p>
    <w:tbl>
      <w:tblPr>
        <w:tblStyle w:val="8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6"/>
        <w:gridCol w:w="4139"/>
        <w:gridCol w:w="5744"/>
        <w:gridCol w:w="2316"/>
        <w:gridCol w:w="13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专利权人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专利名称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专利号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拟推荐奖项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锐捷网络股份有限公司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基于VXLAN网络的逻辑环路检测方法及装置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ZL201610971530.X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福建祥鑫股份有限公司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一种含Sc和Er的7XXX可焊耐蚀铝合金及其制备方法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ZL201811076166.6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福建省新能海上风电研发中心有限公司，福建永福电力设计股份有限公司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环形组合式超大直径海上风电单桩基础及其施工工艺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ZL201610386511.0   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福建省鑫港纺织机械有限公司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一种分结构的宽幅提花经编机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ZL201310387564.0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福建福昕软件开发股份有限公司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一种PDF文档按页保护的方法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ZL201610528714.9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福建和盛塑业有限公司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一种玫瑰晶型纳米碳酸钙多维度增强MPP电缆保护管材料及其制备方法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ZL201710788100.9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福建联迪商用设备有限公司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一种APK签名认证方法及其系统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ZL201510780639.0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福建中研机电科技有限公司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小径内张式自锁吊具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ZL201710625497.X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福建浩蓝光电有限公司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1"靶面SWIR3514高性能短波红外镜头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ZL201610350538.4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福建海源复合材料科技股份有限公司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耐火砖压机自动调节精确布料方法和装置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ZL201010590530.8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福建捷宇电脑科技有限公司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一种智能调光方法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ZL201710232262.4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福州联泓交通器材有限公司 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一种汽车座椅旁接板及其制造方法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ZL201810892754.0 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福建福特科光电股份有限公司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适用于“星光级”超低照度的道路监控摄像镜头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ZL201410826629.1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中铝瑞闽股份有限公司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一种新能源动力电池壳用铝合金带材及其制备方法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ZL201610678023.7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福建恒捷实业有限公司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一种仿麻锦纶6纤维的生产方法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ZL201710273940.1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福建坤彩材料科技股份有限公司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珠光颜料、制备方法及其制备的化妆品用着色珠光颜料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ZL201810766915.1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福州东星生物技术有限公司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一种复方灵芝胶囊及其制备方法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ZL201510576298.5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四创科技有限公司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一种流域运行水位水质效益评估方法及系统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ZL201710856172.2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瑞芯微电子股份有限公司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一种智能电子设备、图像处理单元、图像采集装置和图像采集方法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ZL201610848517.5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福州六和机械有限公司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一种铝泵盖泄压阀检测装置及检测工艺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ZL201610042948.2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福州德塔电源技术有限公司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一种具有油箱清洗功能的发电机组供油系统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ZL201710665720.3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福建福铭食品有限公司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烤鳗加工用连续定长倾斜切片机构、鳗鱼切片去腥方法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ZL201810831572.2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福建通力达实业有限公司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智能表库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ZL201410460424.6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福建省永正工程质量检测有限公司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一种高支模荷重传感器及使用方法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ZL201810263460.1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福建奥通迈胜电力科技有限公司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一种用于故障指示器的高效耗能翻牌电路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ZL201510639068.9   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福建兴航重工有限公司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大型铸件的热处理装置及其使用方法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ZL201710691216.0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福州法莫优科机械科技有限公司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固体菌渣处理装置及其使用方法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ZL201710550897.9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福州新北生化工业有限公司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一种黄疸、溶血、脂血的血清处理方法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ZL201710660380.5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福州高意光学有限公司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一种介质膜光栅的制作方法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ZL201210105951.6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智恒科技股份有限公司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基于中断和AD采样的水表脉冲信号计量方法及其系统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ZL201610177855.0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E0C4A"/>
    <w:rsid w:val="051577C1"/>
    <w:rsid w:val="0E9563BC"/>
    <w:rsid w:val="10C27D96"/>
    <w:rsid w:val="14AB4E63"/>
    <w:rsid w:val="188713ED"/>
    <w:rsid w:val="1D3E0C4A"/>
    <w:rsid w:val="1D66298D"/>
    <w:rsid w:val="3F21769B"/>
    <w:rsid w:val="46AC15A9"/>
    <w:rsid w:val="48690AD2"/>
    <w:rsid w:val="70197A77"/>
    <w:rsid w:val="70274F76"/>
    <w:rsid w:val="75446735"/>
    <w:rsid w:val="7AAA74DF"/>
    <w:rsid w:val="7BC7747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2019-08-15T09:33:00Z</dcterms:created>
  <dc:creator>ka亦宁</dc:creator>
  <cp:lastModifiedBy>吴承璐</cp:lastModifiedBy>
  <cp:lastPrinted>2019-08-19T01:45:00Z</cp:lastPrinted>
  <dcterms:modified xsi:type="dcterms:W3CDTF">2021-12-20T09:32:10Z</dcterms:modified>
  <dc:title>2021年度福州市专利奖预获奖结果公示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