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支持“专精特新”公共服务体系平台名单</w:t>
      </w:r>
    </w:p>
    <w:p>
      <w:pPr>
        <w:jc w:val="both"/>
        <w:rPr>
          <w:rFonts w:hint="eastAsia" w:ascii="仿宋" w:hAnsi="仿宋" w:eastAsia="仿宋"/>
          <w:b/>
          <w:bCs/>
          <w:sz w:val="32"/>
          <w:szCs w:val="32"/>
        </w:rPr>
      </w:pPr>
    </w:p>
    <w:tbl>
      <w:tblPr>
        <w:tblStyle w:val="4"/>
        <w:tblW w:w="110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0"/>
        <w:gridCol w:w="2508"/>
        <w:gridCol w:w="3540"/>
        <w:gridCol w:w="1492"/>
        <w:gridCol w:w="17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服务内容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服务内容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机构名称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创新和技术服务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对接创新成果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厦门仕诚知识产权代理有限公司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罗金元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18050028531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对接高等院校、科研院所等合作项目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厦门科易网科技有限公司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阙扬彩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18559776889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知识产权申请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创业树(厦门)科技股份有限公司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池青青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17359247554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厦门加捷企业服务中心有限公司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罗相华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18030002912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厦门仕诚知识产权代理有限公司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罗金元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18050028531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数字化赋能服务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企业上云用云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厦门中小在线信息服务有限公司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肖莲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13400661992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企业数字化研发设计工具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（仅小巨人企业）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厦门中小在线信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息服务有限公司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肖莲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13400661992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数字化改造企业数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厦门市物联网产业研究院有限公司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谭迪迪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18850312970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工业设计服务</w:t>
            </w:r>
          </w:p>
        </w:tc>
        <w:tc>
          <w:tcPr>
            <w:tcW w:w="250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厦门国贸大管家同城管理有限公司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付春华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15880267831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厦门模具工程公共服务技术中心有限公司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陈建忠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13616050560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融资对接服务</w:t>
            </w:r>
          </w:p>
        </w:tc>
        <w:tc>
          <w:tcPr>
            <w:tcW w:w="250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帮助企业对接获得融资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厦门仕诚知识产权代理有限公司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罗金元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18050028531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厦门市融资担保有限公司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尤葵花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15959351524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管理咨询服务</w:t>
            </w:r>
          </w:p>
        </w:tc>
        <w:tc>
          <w:tcPr>
            <w:tcW w:w="250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管理咨询诊断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厦门市博格管理咨询有限公司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林月云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15759265205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厦门英嘉会计师事务所有限公司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庞久沁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13950076619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培训服务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培训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厦门市中小企业服务中心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监测市场部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0592-2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219235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法律维权服务</w:t>
            </w:r>
          </w:p>
        </w:tc>
        <w:tc>
          <w:tcPr>
            <w:tcW w:w="2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帮助企业解决法律问题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厦门加捷企业服务中心有限公司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赖业锋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13859926215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厦门易法通法务信息管理股份有限公司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华秋莹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15311731315</w:t>
            </w:r>
          </w:p>
        </w:tc>
      </w:tr>
    </w:tbl>
    <w:p>
      <w:pPr>
        <w:jc w:val="center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507ED"/>
    <w:rsid w:val="0BFC448D"/>
    <w:rsid w:val="10D507ED"/>
    <w:rsid w:val="362A6843"/>
    <w:rsid w:val="3D476C20"/>
    <w:rsid w:val="6F0B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JXJ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2021-10-29T05:20:00Z</dcterms:created>
  <dc:creator>张蕾</dc:creator>
  <cp:lastModifiedBy>Administrator</cp:lastModifiedBy>
  <dcterms:modified xsi:type="dcterms:W3CDTF">2021-11-05T09:34:23Z</dcterms:modified>
  <dc:title>序号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