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黑体" w:hAnsi="黑体" w:eastAsia="黑体" w:cs="黑体"/>
        </w:rPr>
      </w:pPr>
      <w:bookmarkStart w:id="180" w:name="_GoBack"/>
      <w:bookmarkEnd w:id="180"/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 w:val="40"/>
          <w:szCs w:val="36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 w:val="40"/>
          <w:szCs w:val="36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sz w:val="40"/>
          <w:szCs w:val="36"/>
        </w:rPr>
      </w:pPr>
    </w:p>
    <w:p>
      <w:pPr>
        <w:pStyle w:val="2"/>
        <w:ind w:firstLine="964"/>
        <w:rPr>
          <w:rFonts w:ascii="黑体" w:hAnsi="黑体" w:eastAsia="黑体" w:cs="黑体"/>
          <w:sz w:val="40"/>
          <w:szCs w:val="36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深圳市时尚产业发展规划（2021-2025年）</w:t>
      </w: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2021年4月</w:t>
      </w: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 w:val="40"/>
          <w:szCs w:val="36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  <w:bookmarkStart w:id="0" w:name="_Toc25065"/>
      <w:r>
        <w:rPr>
          <w:rFonts w:hint="eastAsia" w:ascii="黑体" w:hAnsi="黑体" w:eastAsia="黑体" w:cs="黑体"/>
          <w:sz w:val="36"/>
          <w:szCs w:val="36"/>
        </w:rPr>
        <w:t>目  录</w:t>
      </w:r>
      <w:bookmarkEnd w:id="0"/>
    </w:p>
    <w:p>
      <w:pPr>
        <w:pStyle w:val="10"/>
        <w:tabs>
          <w:tab w:val="right" w:leader="dot" w:pos="8306"/>
        </w:tabs>
        <w:spacing w:before="0" w:after="0" w:line="560" w:lineRule="exact"/>
      </w:pPr>
      <w:r>
        <w:rPr>
          <w:rFonts w:hint="eastAsia"/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TOC \o "1-3" \h \u </w:instrText>
      </w:r>
      <w:r>
        <w:rPr>
          <w:rFonts w:hint="eastAsia"/>
          <w:sz w:val="32"/>
          <w:szCs w:val="32"/>
        </w:rPr>
        <w:fldChar w:fldCharType="separate"/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\l "_Toc25514" </w:instrText>
      </w:r>
      <w:r>
        <w:rPr>
          <w:b w:val="0"/>
          <w:bCs w:val="0"/>
        </w:rPr>
        <w:fldChar w:fldCharType="separate"/>
      </w:r>
      <w:r>
        <w:rPr>
          <w:rFonts w:ascii="黑体" w:hAnsi="黑体" w:eastAsia="黑体" w:cs="黑体"/>
          <w:b w:val="0"/>
          <w:bCs w:val="0"/>
          <w:szCs w:val="32"/>
        </w:rPr>
        <w:t>前  言</w:t>
      </w:r>
      <w:r>
        <w:rPr>
          <w:b w:val="0"/>
          <w:bCs w:val="0"/>
        </w:rPr>
        <w:tab/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PAGEREF _Toc25514 \h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>2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fldChar w:fldCharType="end"/>
      </w:r>
    </w:p>
    <w:p>
      <w:pPr>
        <w:pStyle w:val="10"/>
        <w:tabs>
          <w:tab w:val="right" w:leader="dot" w:pos="8306"/>
        </w:tabs>
        <w:spacing w:before="0" w:after="0" w:line="560" w:lineRule="exact"/>
        <w:rPr>
          <w:b w:val="0"/>
          <w:bCs w:val="0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\l "_Toc11961" </w:instrText>
      </w:r>
      <w:r>
        <w:rPr>
          <w:b w:val="0"/>
          <w:bCs w:val="0"/>
        </w:rPr>
        <w:fldChar w:fldCharType="separate"/>
      </w:r>
      <w:r>
        <w:rPr>
          <w:rFonts w:ascii="黑体" w:hAnsi="黑体" w:eastAsia="黑体" w:cs="黑体"/>
          <w:b w:val="0"/>
          <w:bCs w:val="0"/>
          <w:szCs w:val="32"/>
        </w:rPr>
        <w:t>一、发展基础与重大机遇</w:t>
      </w:r>
      <w:r>
        <w:rPr>
          <w:b w:val="0"/>
          <w:bCs w:val="0"/>
        </w:rPr>
        <w:tab/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PAGEREF _Toc11961 \h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>3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"_Toc19239"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（一）发展基础</w:t>
      </w:r>
      <w:r>
        <w:tab/>
      </w:r>
      <w:r>
        <w:fldChar w:fldCharType="begin"/>
      </w:r>
      <w:r>
        <w:instrText xml:space="preserve"> PAGEREF _Toc19239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"_Toc4476"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（二）重大机遇</w:t>
      </w:r>
      <w:r>
        <w:tab/>
      </w:r>
      <w:r>
        <w:fldChar w:fldCharType="begin"/>
      </w:r>
      <w:r>
        <w:instrText xml:space="preserve"> PAGEREF _Toc4476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  <w:spacing w:before="0" w:after="0" w:line="560" w:lineRule="exact"/>
        <w:rPr>
          <w:b w:val="0"/>
          <w:bCs w:val="0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\l "_Toc28235" </w:instrText>
      </w:r>
      <w:r>
        <w:rPr>
          <w:b w:val="0"/>
          <w:bCs w:val="0"/>
        </w:rPr>
        <w:fldChar w:fldCharType="separate"/>
      </w:r>
      <w:r>
        <w:rPr>
          <w:rFonts w:ascii="黑体" w:hAnsi="黑体" w:eastAsia="黑体" w:cs="黑体"/>
          <w:b w:val="0"/>
          <w:bCs w:val="0"/>
          <w:szCs w:val="32"/>
        </w:rPr>
        <w:t>二、总体要求</w:t>
      </w:r>
      <w:r>
        <w:rPr>
          <w:b w:val="0"/>
          <w:bCs w:val="0"/>
        </w:rPr>
        <w:tab/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PAGEREF _Toc28235 \h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>6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"_Toc102"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（一）指导思想</w:t>
      </w:r>
      <w:r>
        <w:tab/>
      </w:r>
      <w:r>
        <w:fldChar w:fldCharType="begin"/>
      </w:r>
      <w:r>
        <w:instrText xml:space="preserve"> PAGEREF _Toc102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"_Toc26796"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（二）基本原则</w:t>
      </w:r>
      <w:r>
        <w:tab/>
      </w:r>
      <w:r>
        <w:fldChar w:fldCharType="begin"/>
      </w:r>
      <w:r>
        <w:instrText xml:space="preserve"> PAGEREF _Toc26796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"_Toc19334"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（三）发展目标</w:t>
      </w:r>
      <w:r>
        <w:tab/>
      </w:r>
      <w:r>
        <w:fldChar w:fldCharType="begin"/>
      </w:r>
      <w:r>
        <w:instrText xml:space="preserve"> PAGEREF _Toc19334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"_Toc10665"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（四）发展重点</w:t>
      </w:r>
      <w:r>
        <w:tab/>
      </w:r>
      <w:r>
        <w:fldChar w:fldCharType="begin"/>
      </w:r>
      <w:r>
        <w:instrText xml:space="preserve"> PAGEREF _Toc10665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"_Toc11807"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（五）总体布局</w:t>
      </w:r>
      <w:r>
        <w:tab/>
      </w:r>
      <w:r>
        <w:fldChar w:fldCharType="begin"/>
      </w:r>
      <w:r>
        <w:instrText xml:space="preserve"> PAGEREF _Toc11807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  <w:spacing w:before="0" w:after="0" w:line="560" w:lineRule="exact"/>
        <w:rPr>
          <w:b w:val="0"/>
          <w:bCs w:val="0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\l "_Toc27468" </w:instrText>
      </w:r>
      <w:r>
        <w:rPr>
          <w:b w:val="0"/>
          <w:bCs w:val="0"/>
        </w:rPr>
        <w:fldChar w:fldCharType="separate"/>
      </w:r>
      <w:r>
        <w:rPr>
          <w:rFonts w:ascii="黑体" w:hAnsi="黑体" w:eastAsia="黑体" w:cs="黑体"/>
          <w:b w:val="0"/>
          <w:bCs w:val="0"/>
          <w:szCs w:val="32"/>
        </w:rPr>
        <w:t>三、主要任务</w:t>
      </w:r>
      <w:r>
        <w:rPr>
          <w:b w:val="0"/>
          <w:bCs w:val="0"/>
        </w:rPr>
        <w:tab/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PAGEREF _Toc27468 \h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>10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"_Toc7814"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（一）建设世界级</w:t>
      </w:r>
      <w:r>
        <w:rPr>
          <w:rFonts w:ascii="楷体_GB2312" w:hAnsi="楷体_GB2312" w:eastAsia="楷体_GB2312" w:cs="楷体_GB2312"/>
        </w:rPr>
        <w:t>时尚产业集群</w:t>
      </w:r>
      <w:r>
        <w:tab/>
      </w:r>
      <w:r>
        <w:fldChar w:fldCharType="begin"/>
      </w:r>
      <w:r>
        <w:instrText xml:space="preserve"> PAGEREF _Toc7814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"_Toc9544"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（二）打造国际时尚消费中心</w:t>
      </w:r>
      <w:r>
        <w:tab/>
      </w:r>
      <w:r>
        <w:fldChar w:fldCharType="begin"/>
      </w:r>
      <w:r>
        <w:instrText xml:space="preserve"> PAGEREF _Toc9544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"_Toc19877"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（三）提升创意设计国际影响力</w:t>
      </w:r>
      <w:r>
        <w:tab/>
      </w:r>
      <w:r>
        <w:fldChar w:fldCharType="begin"/>
      </w:r>
      <w:r>
        <w:instrText xml:space="preserve"> PAGEREF _Toc19877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"_Toc1235"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（四）促进时尚品牌全球化发展</w:t>
      </w:r>
      <w:r>
        <w:tab/>
      </w:r>
      <w:r>
        <w:fldChar w:fldCharType="begin"/>
      </w:r>
      <w:r>
        <w:instrText xml:space="preserve"> PAGEREF _Toc1235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"_Toc23530"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（五）推进时尚与科技创新融合</w:t>
      </w:r>
      <w:r>
        <w:tab/>
      </w:r>
      <w:r>
        <w:fldChar w:fldCharType="begin"/>
      </w:r>
      <w:r>
        <w:instrText xml:space="preserve"> PAGEREF _Toc23530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"_Toc30832"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（六）提升国际化经营管理能力</w:t>
      </w:r>
      <w:r>
        <w:tab/>
      </w:r>
      <w:r>
        <w:fldChar w:fldCharType="begin"/>
      </w:r>
      <w:r>
        <w:instrText xml:space="preserve"> PAGEREF _Toc30832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"_Toc13938" </w:instrText>
      </w:r>
      <w:r>
        <w:fldChar w:fldCharType="separate"/>
      </w:r>
      <w:r>
        <w:rPr>
          <w:rFonts w:hint="eastAsia" w:ascii="楷体_GB2312" w:hAnsi="楷体_GB2312" w:eastAsia="楷体_GB2312" w:cs="楷体_GB2312"/>
        </w:rPr>
        <w:t>（七）完善产业发展支撑体系</w:t>
      </w:r>
      <w:r>
        <w:tab/>
      </w:r>
      <w:r>
        <w:fldChar w:fldCharType="begin"/>
      </w:r>
      <w:r>
        <w:instrText xml:space="preserve"> PAGEREF _Toc13938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  <w:spacing w:before="0" w:after="0" w:line="560" w:lineRule="exact"/>
        <w:rPr>
          <w:b w:val="0"/>
          <w:bCs w:val="0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\l "_Toc5857" </w:instrText>
      </w:r>
      <w:r>
        <w:rPr>
          <w:b w:val="0"/>
          <w:bCs w:val="0"/>
        </w:rPr>
        <w:fldChar w:fldCharType="separate"/>
      </w:r>
      <w:r>
        <w:rPr>
          <w:rFonts w:ascii="黑体" w:hAnsi="黑体" w:eastAsia="黑体" w:cs="黑体"/>
          <w:b w:val="0"/>
          <w:bCs w:val="0"/>
          <w:szCs w:val="32"/>
        </w:rPr>
        <w:t>四、实施保障</w:t>
      </w:r>
      <w:r>
        <w:rPr>
          <w:b w:val="0"/>
          <w:bCs w:val="0"/>
        </w:rPr>
        <w:tab/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PAGEREF _Toc5857 \h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>18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"_Toc26275" </w:instrText>
      </w:r>
      <w:r>
        <w:fldChar w:fldCharType="separate"/>
      </w:r>
      <w:r>
        <w:rPr>
          <w:rFonts w:ascii="楷体_GB2312" w:hAnsi="楷体_GB2312" w:eastAsia="楷体_GB2312"/>
        </w:rPr>
        <w:t>（一）加强组织领导</w:t>
      </w:r>
      <w:r>
        <w:tab/>
      </w:r>
      <w:r>
        <w:fldChar w:fldCharType="begin"/>
      </w:r>
      <w:r>
        <w:instrText xml:space="preserve"> PAGEREF _Toc26275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"_Toc8925" </w:instrText>
      </w:r>
      <w:r>
        <w:fldChar w:fldCharType="separate"/>
      </w:r>
      <w:r>
        <w:rPr>
          <w:rFonts w:ascii="楷体_GB2312" w:hAnsi="楷体_GB2312" w:eastAsia="楷体_GB2312"/>
        </w:rPr>
        <w:t>（二）强化资金</w:t>
      </w:r>
      <w:r>
        <w:rPr>
          <w:rFonts w:hint="eastAsia" w:ascii="楷体_GB2312" w:hAnsi="楷体_GB2312" w:eastAsia="楷体_GB2312"/>
        </w:rPr>
        <w:t>支持</w:t>
      </w:r>
      <w:r>
        <w:tab/>
      </w:r>
      <w:r>
        <w:fldChar w:fldCharType="begin"/>
      </w:r>
      <w:r>
        <w:instrText xml:space="preserve"> PAGEREF _Toc8925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"_Toc12190" </w:instrText>
      </w:r>
      <w:r>
        <w:fldChar w:fldCharType="separate"/>
      </w:r>
      <w:r>
        <w:rPr>
          <w:rFonts w:hint="eastAsia" w:ascii="楷体_GB2312" w:hAnsi="楷体_GB2312" w:eastAsia="楷体_GB2312"/>
          <w:szCs w:val="32"/>
        </w:rPr>
        <w:t>（三）保障空间需求</w:t>
      </w:r>
      <w:r>
        <w:tab/>
      </w:r>
      <w:r>
        <w:fldChar w:fldCharType="begin"/>
      </w:r>
      <w:r>
        <w:instrText xml:space="preserve"> PAGEREF _Toc12190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spacing w:before="0" w:after="0" w:line="560" w:lineRule="exact"/>
        <w:ind w:left="0" w:leftChars="0"/>
      </w:pPr>
      <w:r>
        <w:fldChar w:fldCharType="begin"/>
      </w:r>
      <w:r>
        <w:instrText xml:space="preserve"> HYPERLINK \l "_Toc14653" </w:instrText>
      </w:r>
      <w:r>
        <w:fldChar w:fldCharType="separate"/>
      </w:r>
      <w:r>
        <w:rPr>
          <w:rFonts w:ascii="楷体_GB2312" w:hAnsi="楷体_GB2312" w:eastAsia="楷体_GB2312"/>
        </w:rPr>
        <w:t>（</w:t>
      </w:r>
      <w:r>
        <w:rPr>
          <w:rFonts w:hint="eastAsia" w:ascii="楷体_GB2312" w:hAnsi="楷体_GB2312" w:eastAsia="楷体_GB2312"/>
        </w:rPr>
        <w:t>四</w:t>
      </w:r>
      <w:r>
        <w:rPr>
          <w:rFonts w:ascii="楷体_GB2312" w:hAnsi="楷体_GB2312" w:eastAsia="楷体_GB2312"/>
        </w:rPr>
        <w:t>）抓好评估考核</w:t>
      </w:r>
      <w:r>
        <w:tab/>
      </w:r>
      <w:r>
        <w:fldChar w:fldCharType="begin"/>
      </w:r>
      <w:r>
        <w:instrText xml:space="preserve"> PAGEREF _Toc14653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"/>
        <w:keepNext/>
        <w:keepLines/>
        <w:adjustRightInd w:val="0"/>
        <w:snapToGrid w:val="0"/>
        <w:spacing w:before="0" w:beforeAutospacing="0" w:after="0" w:afterAutospacing="0" w:line="560" w:lineRule="exact"/>
        <w:ind w:firstLine="0" w:firstLineChars="0"/>
        <w:jc w:val="center"/>
        <w:rPr>
          <w:rFonts w:hint="default" w:ascii="黑体" w:hAnsi="黑体" w:eastAsia="黑体" w:cs="黑体"/>
          <w:b w:val="0"/>
          <w:bCs/>
          <w:sz w:val="32"/>
          <w:szCs w:val="32"/>
        </w:rPr>
      </w:pPr>
      <w:r>
        <w:fldChar w:fldCharType="end"/>
      </w:r>
      <w:bookmarkStart w:id="1" w:name="_Toc25514"/>
      <w:bookmarkStart w:id="2" w:name="_Toc18527"/>
      <w:bookmarkStart w:id="3" w:name="_Toc3835"/>
      <w:bookmarkStart w:id="4" w:name="_Toc5469"/>
      <w:bookmarkStart w:id="5" w:name="_Toc22499"/>
      <w:bookmarkStart w:id="6" w:name="_Toc577"/>
      <w:bookmarkStart w:id="7" w:name="_Toc23380"/>
      <w:bookmarkStart w:id="8" w:name="_Toc15845"/>
      <w:bookmarkStart w:id="9" w:name="_Toc3336"/>
      <w:bookmarkStart w:id="10" w:name="_Toc4822"/>
      <w:r>
        <w:rPr>
          <w:rFonts w:ascii="黑体" w:hAnsi="黑体" w:eastAsia="黑体" w:cs="黑体"/>
          <w:b w:val="0"/>
          <w:bCs/>
          <w:sz w:val="32"/>
          <w:szCs w:val="32"/>
        </w:rPr>
        <w:t>前  言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560" w:lineRule="exact"/>
        <w:ind w:firstLine="640"/>
        <w:rPr>
          <w:bCs/>
        </w:rPr>
      </w:pPr>
      <w:r>
        <w:rPr>
          <w:rFonts w:hint="eastAsia"/>
          <w:bCs/>
        </w:rPr>
        <w:t>时尚是不断引领消费和生产的新潮流新趋势，是提升城市活力、魅力、影响力和软实力的关键要素，已逐步渗透和根植到经济社会的全过程和各领域。随着全球城市格局变化、我国生产力水平快速提升、消费需求品质迅速提高及新生时尚力量强势崛起，时尚产业迎来了新一轮发展机遇。把握先机，抢占高端，助力转型，做强做优时尚产业，既是我市应对全球疫情冲击、保持经济平稳健康运行的重要举措，也是构建现代产业体系、增强产业核心竞争力、提升城市能级和促进生活更加美好的必然选择。</w:t>
      </w:r>
    </w:p>
    <w:p>
      <w:pPr>
        <w:spacing w:line="560" w:lineRule="exact"/>
        <w:ind w:firstLine="640"/>
      </w:pPr>
      <w:r>
        <w:rPr>
          <w:rFonts w:hint="eastAsia"/>
        </w:rPr>
        <w:t>为大力发展时尚产业，</w:t>
      </w:r>
      <w:r>
        <w:rPr>
          <w:rFonts w:hint="eastAsia"/>
          <w:bCs/>
        </w:rPr>
        <w:t>提升</w:t>
      </w:r>
      <w:r>
        <w:rPr>
          <w:rFonts w:hint="eastAsia"/>
        </w:rPr>
        <w:t>城市综合经济竞争力</w:t>
      </w:r>
      <w:r>
        <w:rPr>
          <w:rFonts w:hint="eastAsia"/>
          <w:bCs/>
        </w:rPr>
        <w:t>，依据《粤港澳大湾区发展规划纲要》《中共中央、国务院关于支持深圳建设中国特色社会主义先行示范区的意见》等，</w:t>
      </w:r>
      <w:r>
        <w:rPr>
          <w:rFonts w:hint="eastAsia"/>
        </w:rPr>
        <w:t>编制《深圳时尚产业发展规划（2021-2025年）》。</w:t>
      </w:r>
    </w:p>
    <w:p>
      <w:pPr>
        <w:spacing w:line="560" w:lineRule="exact"/>
        <w:ind w:firstLine="640"/>
      </w:pPr>
      <w:r>
        <w:rPr>
          <w:rFonts w:hint="eastAsia"/>
          <w:bCs/>
        </w:rPr>
        <w:t>本规划综合考虑深圳城市功能定位、时尚产业发展趋势及基础优势，明确重点发展时尚消费电子、服装、家居、钟表、首饰、美容美发美妆、皮革、眼镜、其他时尚产品及服务等</w:t>
      </w:r>
      <w:r>
        <w:rPr>
          <w:rFonts w:hint="eastAsia"/>
        </w:rPr>
        <w:t>消费者相关</w:t>
      </w:r>
      <w:r>
        <w:rPr>
          <w:rFonts w:hint="eastAsia"/>
          <w:bCs/>
        </w:rPr>
        <w:t>行业的创意设计、品牌营销、创新智造等特征突出、市场影响力大、附加值高的核心功能环节。通过实施本规划，显著提升深圳时尚产业全球美誉度和影响力，</w:t>
      </w:r>
      <w:r>
        <w:rPr>
          <w:rFonts w:hint="eastAsia"/>
        </w:rPr>
        <w:t>有力支撑深圳建设具有全球影响力的创新创业创意之都和竞争力、创新力、影响力卓著的全球标杆城市。</w:t>
      </w:r>
    </w:p>
    <w:p>
      <w:pPr>
        <w:spacing w:line="560" w:lineRule="exact"/>
        <w:ind w:firstLine="640"/>
        <w:sectPr>
          <w:footerReference r:id="rId8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keepNext/>
        <w:keepLines/>
        <w:adjustRightInd w:val="0"/>
        <w:snapToGrid w:val="0"/>
        <w:spacing w:before="0" w:beforeAutospacing="0" w:after="0" w:afterAutospacing="0" w:line="560" w:lineRule="exact"/>
        <w:ind w:firstLine="640"/>
        <w:rPr>
          <w:rFonts w:hint="default" w:ascii="黑体" w:hAnsi="黑体" w:eastAsia="黑体" w:cs="黑体"/>
          <w:b w:val="0"/>
          <w:bCs/>
          <w:sz w:val="32"/>
          <w:szCs w:val="32"/>
        </w:rPr>
      </w:pPr>
      <w:bookmarkStart w:id="11" w:name="_Toc17594"/>
      <w:bookmarkStart w:id="12" w:name="_Toc13397"/>
      <w:bookmarkStart w:id="13" w:name="_Toc28973"/>
      <w:bookmarkStart w:id="14" w:name="_Toc11239"/>
      <w:bookmarkStart w:id="15" w:name="_Toc18807"/>
      <w:bookmarkStart w:id="16" w:name="_Toc23049"/>
      <w:bookmarkStart w:id="17" w:name="_Toc29720"/>
      <w:bookmarkStart w:id="18" w:name="_Toc24841"/>
      <w:bookmarkStart w:id="19" w:name="_Toc9900"/>
      <w:bookmarkStart w:id="20" w:name="_Toc11961"/>
      <w:bookmarkStart w:id="21" w:name="_Toc498522762"/>
      <w:r>
        <w:rPr>
          <w:rFonts w:ascii="黑体" w:hAnsi="黑体" w:eastAsia="黑体" w:cs="黑体"/>
          <w:b w:val="0"/>
          <w:bCs/>
          <w:sz w:val="32"/>
          <w:szCs w:val="32"/>
        </w:rPr>
        <w:t>一、发展基础与重大机遇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22" w:name="_Toc14094"/>
      <w:bookmarkStart w:id="23" w:name="_Toc19558"/>
      <w:bookmarkStart w:id="24" w:name="_Toc191"/>
      <w:bookmarkStart w:id="25" w:name="_Toc17536"/>
      <w:bookmarkStart w:id="26" w:name="_Toc4307"/>
      <w:bookmarkStart w:id="27" w:name="_Toc11954"/>
      <w:bookmarkStart w:id="28" w:name="_Toc19575"/>
      <w:bookmarkStart w:id="29" w:name="_Toc23603"/>
      <w:bookmarkStart w:id="30" w:name="_Toc19239"/>
      <w:bookmarkStart w:id="31" w:name="_Toc8558"/>
      <w:r>
        <w:rPr>
          <w:rFonts w:hint="eastAsia" w:ascii="楷体_GB2312" w:hAnsi="楷体_GB2312" w:eastAsia="楷体_GB2312" w:cs="楷体_GB2312"/>
          <w:sz w:val="32"/>
        </w:rPr>
        <w:t>（一）发展基础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1.文化引领特色鲜明。</w:t>
      </w:r>
      <w:r>
        <w:rPr>
          <w:rFonts w:hint="eastAsia"/>
          <w:bCs/>
        </w:rPr>
        <w:t>40年来，深圳实现了从“文化沙漠”到“文化高地”的巨变，形成了开放多元、兼容并蓄的城市文化和敢闯敢试、敢为人先、埋头苦干的特区精神，为时尚产业发展提供了强有力的支撑。深圳依托改革创新的文化基因，充分融合东西方文化元素与人文精神，形成了独特的城市时尚文化，成为中国内地时尚前沿城市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2.制造产业基础较好。</w:t>
      </w:r>
      <w:r>
        <w:rPr>
          <w:rFonts w:hint="eastAsia"/>
          <w:bCs/>
        </w:rPr>
        <w:t>深圳积极融入全球经济大循环，紧紧抓住全球产业转移机遇，有效集聚和发展了一批时尚领域的制造行业，</w:t>
      </w:r>
      <w:r>
        <w:rPr>
          <w:rFonts w:hint="eastAsia"/>
        </w:rPr>
        <w:t>服装、家具、钟表、黄金珠宝、皮革、眼镜等产业规模</w:t>
      </w:r>
      <w:r>
        <w:rPr>
          <w:rFonts w:hint="eastAsia"/>
          <w:bCs/>
        </w:rPr>
        <w:t>位居全国前列，</w:t>
      </w:r>
      <w:r>
        <w:rPr>
          <w:rFonts w:hint="eastAsia" w:hAnsi="宋体"/>
          <w:color w:val="000000"/>
          <w:kern w:val="0"/>
          <w:lang w:bidi="ar"/>
        </w:rPr>
        <w:t>加快由“深圳制造”向“深圳创造”“深圳产品”向“深圳品牌”转变。深圳</w:t>
      </w:r>
      <w:r>
        <w:rPr>
          <w:rFonts w:hint="eastAsia"/>
          <w:bCs/>
        </w:rPr>
        <w:t>工业产值国内第一，电子信息制造业全球领先，为提升时尚产业发展水平奠定了坚实的制造基础。</w:t>
      </w:r>
    </w:p>
    <w:p>
      <w:pPr>
        <w:spacing w:line="560" w:lineRule="exact"/>
        <w:ind w:firstLine="643"/>
      </w:pPr>
      <w:r>
        <w:rPr>
          <w:rFonts w:hint="eastAsia"/>
          <w:b/>
        </w:rPr>
        <w:t>3.特色领域优势明显。</w:t>
      </w:r>
      <w:r>
        <w:rPr>
          <w:rFonts w:hint="eastAsia"/>
        </w:rPr>
        <w:t>深圳是中国第一个被联合国教科文组织评为“设计之都”的城市，工业设计规模</w:t>
      </w:r>
      <w:r>
        <w:rPr>
          <w:rFonts w:hint="eastAsia"/>
          <w:bCs/>
        </w:rPr>
        <w:t>位居全国前列</w:t>
      </w:r>
      <w:r>
        <w:rPr>
          <w:rFonts w:hint="eastAsia"/>
        </w:rPr>
        <w:t>。深圳是全国重要的服装基地，女装占据全国引领地位。钟表产业链较为完备，精密制造能力较高。黄金珠宝首饰行业发展成为国内的制造中心、交易中心及信息中心。美容美发美妆在全国占据龙头地位并发挥标杆作用。家居、皮革、眼镜、工艺美术品等逐步迈向产业链价值高端。时尚与科技相互融合，科技时尚成为新亮点。</w:t>
      </w:r>
    </w:p>
    <w:p>
      <w:pPr>
        <w:spacing w:line="560" w:lineRule="exact"/>
        <w:ind w:firstLine="643"/>
      </w:pPr>
      <w:r>
        <w:rPr>
          <w:rFonts w:hint="eastAsia"/>
          <w:b/>
        </w:rPr>
        <w:t>4.发展环境较为成熟。</w:t>
      </w:r>
      <w:r>
        <w:rPr>
          <w:rFonts w:hint="eastAsia"/>
        </w:rPr>
        <w:t>深圳经济繁荣、宜居宜业，城市综合竞争力居全国大中城市首位。深圳人均GDP位居国内第一，时尚消费需求潜力巨大。</w:t>
      </w:r>
      <w:r>
        <w:rPr>
          <w:rFonts w:hint="eastAsia"/>
          <w:szCs w:val="28"/>
        </w:rPr>
        <w:t>人口多元、</w:t>
      </w:r>
      <w:r>
        <w:rPr>
          <w:rFonts w:hint="eastAsia"/>
        </w:rPr>
        <w:t>开放包容、勤奋务实、充满活力，有利于捕捉时尚潮流、孕育时尚新力量、尝试时尚新产品和新服务。市场化、法治化、国际化营商环境持续完善，国内外高端时尚资源</w:t>
      </w:r>
      <w:bookmarkStart w:id="32" w:name="_Toc496826934"/>
      <w:r>
        <w:rPr>
          <w:rFonts w:hint="eastAsia"/>
        </w:rPr>
        <w:t>加快汇聚，为时尚产业发展营造了良好的发展环境。</w:t>
      </w:r>
    </w:p>
    <w:bookmarkEnd w:id="32"/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33" w:name="_Toc1343"/>
      <w:bookmarkStart w:id="34" w:name="_Toc4476"/>
      <w:bookmarkStart w:id="35" w:name="_Toc9995"/>
      <w:bookmarkStart w:id="36" w:name="_Toc5718"/>
      <w:bookmarkStart w:id="37" w:name="_Toc12594"/>
      <w:bookmarkStart w:id="38" w:name="_Toc27228"/>
      <w:bookmarkStart w:id="39" w:name="_Toc18683"/>
      <w:bookmarkStart w:id="40" w:name="_Toc12122"/>
      <w:bookmarkStart w:id="41" w:name="_Toc9240"/>
      <w:bookmarkStart w:id="42" w:name="_Toc6874"/>
      <w:r>
        <w:rPr>
          <w:rFonts w:hint="eastAsia" w:ascii="楷体_GB2312" w:hAnsi="楷体_GB2312" w:eastAsia="楷体_GB2312" w:cs="楷体_GB2312"/>
          <w:sz w:val="32"/>
        </w:rPr>
        <w:t>（二）重大机遇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spacing w:line="560" w:lineRule="exact"/>
        <w:ind w:firstLine="643"/>
        <w:rPr>
          <w:b/>
          <w:bCs/>
        </w:rPr>
      </w:pPr>
      <w:r>
        <w:rPr>
          <w:rFonts w:hint="eastAsia"/>
          <w:b/>
          <w:bCs/>
        </w:rPr>
        <w:t>1.“双区驱动”战略对深圳时尚产业发展提出新要求。</w:t>
      </w:r>
    </w:p>
    <w:p>
      <w:pPr>
        <w:spacing w:line="560" w:lineRule="exact"/>
        <w:ind w:firstLine="640"/>
      </w:pPr>
      <w:r>
        <w:rPr>
          <w:rFonts w:hint="eastAsia"/>
        </w:rPr>
        <w:t>《粤港澳大湾区发展规划纲要》提出，支持深圳引进世界高端创意设计资源，大力发展时尚文化产业。《中共中央、 国务院关于支持深圳建设中特色社会主义先行示范区的意见》要求深圳建设具有全球影响力的创新创业创意之都，支持深圳建设创新创意设计学院，引进世界高端创意设计资源，设立面向全球的创意设计大奖。深圳必须全面贯彻落实中央赋予的新使命新任务，大力发展时尚产业，赋能经济转型升级，进一步提升城市发展能级。</w:t>
      </w:r>
    </w:p>
    <w:p>
      <w:pPr>
        <w:spacing w:line="560" w:lineRule="exact"/>
        <w:ind w:firstLine="643"/>
        <w:rPr>
          <w:b/>
          <w:bCs/>
        </w:rPr>
      </w:pPr>
      <w:r>
        <w:rPr>
          <w:rFonts w:hint="eastAsia"/>
          <w:b/>
          <w:bCs/>
        </w:rPr>
        <w:t>2.全球时尚格局调整为深圳时尚产业发展提供新契机。</w:t>
      </w:r>
    </w:p>
    <w:p>
      <w:pPr>
        <w:spacing w:line="560" w:lineRule="exact"/>
        <w:ind w:firstLine="640"/>
      </w:pPr>
      <w:r>
        <w:rPr>
          <w:rFonts w:hint="eastAsia"/>
        </w:rPr>
        <w:t>伴随着全球时尚之都兴起和更替，时尚产业也随之转移和发展。近年来，全球经济再平衡加速发展，时尚中心逐渐向亚洲转移，时尚产业发展竞争格局正在发生深刻变化。美国、法国、意大利等发达国家时尚产业向外溢出，创意设计人才加速流入我国，中国企业反向收购国际品牌之路不断拓展，深圳时尚产业发展面临难得的历史机遇。</w:t>
      </w:r>
    </w:p>
    <w:p>
      <w:pPr>
        <w:spacing w:line="560" w:lineRule="exact"/>
        <w:ind w:firstLine="643"/>
      </w:pPr>
      <w:r>
        <w:rPr>
          <w:rFonts w:hint="eastAsia"/>
          <w:b/>
          <w:bCs/>
        </w:rPr>
        <w:t>3.新兴科技应用为深圳时尚产业发展注入新动力。</w:t>
      </w:r>
      <w:r>
        <w:rPr>
          <w:rFonts w:hint="eastAsia"/>
        </w:rPr>
        <w:t>当前，新一轮科技革命蓬勃兴起，呈现智能化主导、融合式聚变、多点突破的态势，以人工智能、互联网、物联网、大数据、云计算等为代表的新一代信息技术与时尚产业深度融合，促进时尚产业设计过程、生产方式、商业运营、消费模式全面变革。深圳持续加强源头创新能力，新兴科技</w:t>
      </w:r>
      <w:r>
        <w:rPr>
          <w:rFonts w:hint="eastAsia" w:hAnsi="仿宋"/>
        </w:rPr>
        <w:t>推动深圳产业向高端跃升，</w:t>
      </w:r>
      <w:r>
        <w:rPr>
          <w:rFonts w:hint="eastAsia"/>
        </w:rPr>
        <w:t>时尚产业发展新动能加速形成。</w:t>
      </w:r>
    </w:p>
    <w:p>
      <w:pPr>
        <w:spacing w:line="560" w:lineRule="exact"/>
        <w:ind w:firstLine="643"/>
      </w:pPr>
      <w:r>
        <w:rPr>
          <w:rFonts w:hint="eastAsia"/>
          <w:b/>
          <w:bCs/>
        </w:rPr>
        <w:t>4.消费升级为深圳时尚产业发展创造新空间。</w:t>
      </w:r>
      <w:r>
        <w:rPr>
          <w:rFonts w:hint="eastAsia"/>
        </w:rPr>
        <w:t>我国经济发展已转向高质量发展阶段，正在加快进入高收入国家行列，中等收入群体持续扩大。随着居民收入水平不断提高，人民对美好生活有着更多的期盼，消费结构不断升级，消费新业态新模式不断涌现，服务消费规模持续扩大，个性时尚消费迅速壮大，大规模的时尚消费市场加速形成，深圳时尚产业发展空间持续拓展。</w:t>
      </w:r>
    </w:p>
    <w:p>
      <w:pPr>
        <w:spacing w:line="560" w:lineRule="exact"/>
        <w:ind w:firstLine="640"/>
      </w:pPr>
      <w:r>
        <w:t>深圳时尚产业的发展面临重大发展机遇，同时也存在</w:t>
      </w:r>
      <w:r>
        <w:rPr>
          <w:rFonts w:hint="eastAsia"/>
        </w:rPr>
        <w:t>一些不足。</w:t>
      </w:r>
      <w:r>
        <w:rPr>
          <w:rFonts w:hint="eastAsia"/>
          <w:b/>
        </w:rPr>
        <w:t>一是</w:t>
      </w:r>
      <w:r>
        <w:rPr>
          <w:rFonts w:hint="eastAsia"/>
        </w:rPr>
        <w:t>品牌知名度和影响力有待进一步提高。与巴黎、伦敦、米兰等国际时尚之都相比，深圳时尚品牌的国际化水平和全球知名度还有较大差距，品牌综合营销能力较弱。</w:t>
      </w:r>
      <w:r>
        <w:rPr>
          <w:rFonts w:hint="eastAsia"/>
          <w:b/>
        </w:rPr>
        <w:t>二是</w:t>
      </w:r>
      <w:r>
        <w:rPr>
          <w:rFonts w:hint="eastAsia"/>
        </w:rPr>
        <w:t>原创设计水平和深圳风格还有待进一步提升</w:t>
      </w:r>
      <w:r>
        <w:rPr>
          <w:rFonts w:hint="eastAsia"/>
          <w:bCs/>
        </w:rPr>
        <w:t>。</w:t>
      </w:r>
      <w:r>
        <w:rPr>
          <w:rFonts w:hint="eastAsia"/>
        </w:rPr>
        <w:t>深圳原创设计与国际先进水平还存在一定差距，深圳元素不够突出，难以满足时尚产业升级需求。</w:t>
      </w:r>
      <w:r>
        <w:rPr>
          <w:rFonts w:hint="eastAsia"/>
          <w:b/>
        </w:rPr>
        <w:t>三是</w:t>
      </w:r>
      <w:r>
        <w:rPr>
          <w:rFonts w:hint="eastAsia"/>
        </w:rPr>
        <w:t>时尚产业发展人才梯队建设任重道远。深圳在时尚创意设计院校建设方面基础薄弱，具有国际影响力的设计师人才、时尚领域复合型管理运营人才、工匠大师等时尚高端人才稀缺。</w:t>
      </w:r>
      <w:r>
        <w:rPr>
          <w:rFonts w:hint="eastAsia"/>
          <w:b/>
        </w:rPr>
        <w:t>四是</w:t>
      </w:r>
      <w:r>
        <w:rPr>
          <w:rFonts w:hint="eastAsia"/>
        </w:rPr>
        <w:t>产业链资源整合与市场响应能力有待进一步加强。面对快消费、快时尚的新趋势新形势，深圳时尚产业链环节优势资源高效整合、协同发力的能力不足，时尚产业快速适应市场的能力亟待提升。</w:t>
      </w:r>
    </w:p>
    <w:p>
      <w:pPr>
        <w:pStyle w:val="2"/>
        <w:keepNext/>
        <w:keepLines/>
        <w:adjustRightInd w:val="0"/>
        <w:snapToGrid w:val="0"/>
        <w:spacing w:before="0" w:beforeAutospacing="0" w:after="0" w:afterAutospacing="0" w:line="560" w:lineRule="exact"/>
        <w:ind w:firstLine="640"/>
        <w:rPr>
          <w:rFonts w:hint="default" w:ascii="黑体" w:hAnsi="黑体" w:eastAsia="黑体" w:cs="黑体"/>
          <w:b w:val="0"/>
          <w:bCs/>
          <w:sz w:val="32"/>
          <w:szCs w:val="32"/>
        </w:rPr>
      </w:pPr>
      <w:bookmarkStart w:id="43" w:name="_Toc22433"/>
      <w:bookmarkStart w:id="44" w:name="_Toc30741"/>
      <w:bookmarkStart w:id="45" w:name="_Toc20806"/>
      <w:bookmarkStart w:id="46" w:name="_Toc2252"/>
      <w:bookmarkStart w:id="47" w:name="_Toc6445"/>
      <w:bookmarkStart w:id="48" w:name="_Toc13137"/>
      <w:bookmarkStart w:id="49" w:name="_Toc12273"/>
      <w:bookmarkStart w:id="50" w:name="_Toc11782"/>
      <w:bookmarkStart w:id="51" w:name="_Toc5031"/>
      <w:bookmarkStart w:id="52" w:name="_Toc28235"/>
      <w:r>
        <w:rPr>
          <w:rFonts w:ascii="黑体" w:hAnsi="黑体" w:eastAsia="黑体" w:cs="黑体"/>
          <w:b w:val="0"/>
          <w:bCs/>
          <w:sz w:val="32"/>
          <w:szCs w:val="32"/>
        </w:rPr>
        <w:t>二、</w:t>
      </w:r>
      <w:bookmarkEnd w:id="21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ascii="黑体" w:hAnsi="黑体" w:eastAsia="黑体" w:cs="黑体"/>
          <w:b w:val="0"/>
          <w:bCs/>
          <w:sz w:val="32"/>
          <w:szCs w:val="32"/>
        </w:rPr>
        <w:t>总体</w:t>
      </w:r>
      <w:bookmarkEnd w:id="50"/>
      <w:r>
        <w:rPr>
          <w:rFonts w:ascii="黑体" w:hAnsi="黑体" w:eastAsia="黑体" w:cs="黑体"/>
          <w:b w:val="0"/>
          <w:bCs/>
          <w:sz w:val="32"/>
          <w:szCs w:val="32"/>
        </w:rPr>
        <w:t>要求</w:t>
      </w:r>
      <w:bookmarkEnd w:id="51"/>
      <w:bookmarkEnd w:id="52"/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53" w:name="_Toc12340"/>
      <w:bookmarkStart w:id="54" w:name="_Toc12008"/>
      <w:bookmarkStart w:id="55" w:name="_Toc22609"/>
      <w:bookmarkStart w:id="56" w:name="_Toc24226"/>
      <w:bookmarkStart w:id="57" w:name="_Toc6964"/>
      <w:bookmarkStart w:id="58" w:name="_Toc41"/>
      <w:bookmarkStart w:id="59" w:name="_Toc102"/>
      <w:bookmarkStart w:id="60" w:name="_Toc15151"/>
      <w:bookmarkStart w:id="61" w:name="_Toc2202"/>
      <w:bookmarkStart w:id="62" w:name="_Toc14300"/>
      <w:r>
        <w:rPr>
          <w:rFonts w:hint="eastAsia" w:ascii="楷体_GB2312" w:hAnsi="楷体_GB2312" w:eastAsia="楷体_GB2312" w:cs="楷体_GB2312"/>
          <w:sz w:val="32"/>
        </w:rPr>
        <w:t>（一）指导思想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>
      <w:pPr>
        <w:spacing w:line="560" w:lineRule="exact"/>
        <w:ind w:firstLine="640"/>
      </w:pPr>
      <w:r>
        <w:rPr>
          <w:rFonts w:hint="eastAsia"/>
        </w:rPr>
        <w:t>以习近平新时代中国特色社会主义思想为指导，全面贯彻党的十九大和十九届二中、三中、四中、五中全会精神，深入贯彻习近平总书记关于深圳工作的重要讲话和指示批示精神，抢抓“双区驱动”重大历史机遇，把握全球时尚产业发展新趋势，坚持文化引领、科技赋能，坚持生产</w:t>
      </w:r>
      <w:r>
        <w:t>端与</w:t>
      </w:r>
      <w:r>
        <w:rPr>
          <w:rFonts w:hint="eastAsia"/>
        </w:rPr>
        <w:t>消费端共同发力，构建具有核心竞争力和强大市场影响力的时尚产业集群，加快建成全球知名的新兴时尚产业高地，奋力打造富有深圳科技特质的国际新锐时尚之都。</w:t>
      </w:r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63" w:name="_Toc12510"/>
      <w:bookmarkStart w:id="64" w:name="_Toc8568"/>
      <w:bookmarkStart w:id="65" w:name="_Toc22326"/>
      <w:bookmarkStart w:id="66" w:name="_Toc31881"/>
      <w:bookmarkStart w:id="67" w:name="_Toc26796"/>
      <w:bookmarkStart w:id="68" w:name="_Toc8404"/>
      <w:bookmarkStart w:id="69" w:name="_Toc543"/>
      <w:bookmarkStart w:id="70" w:name="_Toc30191"/>
      <w:bookmarkStart w:id="71" w:name="_Toc25875"/>
      <w:r>
        <w:rPr>
          <w:rFonts w:hint="eastAsia" w:ascii="楷体_GB2312" w:hAnsi="楷体_GB2312" w:eastAsia="楷体_GB2312" w:cs="楷体_GB2312"/>
          <w:sz w:val="32"/>
        </w:rPr>
        <w:t>（二）基本原则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——设计支撑。</w:t>
      </w:r>
      <w:r>
        <w:rPr>
          <w:rFonts w:hint="eastAsia"/>
          <w:bCs/>
        </w:rPr>
        <w:t>强化设计的核心支撑作用，弘扬中国文化、特区精神，着力提升全社会设计能力，培育和增强城市设计力量，以设计提升时尚产业发展能级。</w:t>
      </w:r>
    </w:p>
    <w:p>
      <w:pPr>
        <w:spacing w:line="560" w:lineRule="exact"/>
        <w:ind w:firstLine="643"/>
        <w:rPr>
          <w:b/>
        </w:rPr>
      </w:pPr>
      <w:r>
        <w:rPr>
          <w:rFonts w:hint="eastAsia"/>
          <w:b/>
        </w:rPr>
        <w:t>——品牌带动。</w:t>
      </w:r>
      <w:r>
        <w:rPr>
          <w:rFonts w:hint="eastAsia"/>
          <w:bCs/>
        </w:rPr>
        <w:t>强化品牌的引领作用，实施品牌国际化战略，大幅提升品牌影响力和知名度，创建世界级品牌，以品牌带动时尚产业发展潮流。</w:t>
      </w:r>
    </w:p>
    <w:p>
      <w:pPr>
        <w:spacing w:line="560" w:lineRule="exact"/>
        <w:ind w:firstLine="643"/>
        <w:rPr>
          <w:b/>
        </w:rPr>
      </w:pPr>
      <w:r>
        <w:rPr>
          <w:rFonts w:hint="eastAsia"/>
          <w:b/>
        </w:rPr>
        <w:t>——创新驱动。</w:t>
      </w:r>
      <w:r>
        <w:rPr>
          <w:rFonts w:hint="eastAsia"/>
          <w:bCs/>
        </w:rPr>
        <w:t>强化创新的第一动力作用，着力提升研发工具、设计方法、关键材料、智能制造的自主创新水平，增强时尚产业科技驱动力。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——融合发展。</w:t>
      </w:r>
      <w:r>
        <w:rPr>
          <w:rFonts w:hint="eastAsia"/>
          <w:bCs/>
        </w:rPr>
        <w:t>强化融通思维，促进跨行业、产业链上下游、生产与消费、线上与线下、实体与虚拟等融合互动，</w:t>
      </w:r>
      <w:r>
        <w:rPr>
          <w:rFonts w:hint="eastAsia"/>
        </w:rPr>
        <w:t>发展“时尚</w:t>
      </w:r>
      <w:r>
        <w:t>+</w:t>
      </w:r>
      <w:r>
        <w:rPr>
          <w:rFonts w:hint="eastAsia"/>
        </w:rPr>
        <w:t>”新业态</w:t>
      </w:r>
      <w:r>
        <w:rPr>
          <w:rFonts w:hint="eastAsia"/>
          <w:bCs/>
        </w:rPr>
        <w:t>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——开放协同。</w:t>
      </w:r>
      <w:r>
        <w:rPr>
          <w:rFonts w:hint="eastAsia"/>
          <w:bCs/>
        </w:rPr>
        <w:t>强化国际化思维，立足全球视野，对标最高最好最优，加强国际交流与合作，汇聚时尚产业优质资源，示范带动粤港澳大湾区时尚产业协同发展。</w:t>
      </w:r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  <w:highlight w:val="yellow"/>
        </w:rPr>
      </w:pPr>
      <w:bookmarkStart w:id="72" w:name="_Toc9636"/>
      <w:bookmarkStart w:id="73" w:name="_Toc26244"/>
      <w:bookmarkStart w:id="74" w:name="_Toc20253"/>
      <w:bookmarkStart w:id="75" w:name="_Toc27925"/>
      <w:bookmarkStart w:id="76" w:name="_Toc3133"/>
      <w:bookmarkStart w:id="77" w:name="_Toc31721"/>
      <w:bookmarkStart w:id="78" w:name="_Toc7346"/>
      <w:bookmarkStart w:id="79" w:name="_Toc13223"/>
      <w:bookmarkStart w:id="80" w:name="_Toc19334"/>
      <w:r>
        <w:rPr>
          <w:rFonts w:hint="eastAsia" w:ascii="楷体_GB2312" w:hAnsi="楷体_GB2312" w:eastAsia="楷体_GB2312" w:cs="楷体_GB2312"/>
          <w:sz w:val="32"/>
        </w:rPr>
        <w:t>（三）发展目标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widowControl/>
        <w:spacing w:line="560" w:lineRule="exact"/>
        <w:ind w:firstLine="640"/>
        <w:rPr>
          <w:bCs/>
        </w:rPr>
      </w:pPr>
      <w:r>
        <w:rPr>
          <w:rFonts w:hint="eastAsia"/>
          <w:bCs/>
        </w:rPr>
        <w:t>到2025年，培育形成增加值超6000亿元的时尚产业集群，时尚要素与资源的集聚能力大幅提升，产业支撑体系完善，创意设计能力、品牌营销能力、创新智造能力显著增强，成为全球重要的新兴时尚产业高地。</w:t>
      </w:r>
    </w:p>
    <w:p>
      <w:pPr>
        <w:spacing w:line="560" w:lineRule="exact"/>
        <w:ind w:firstLine="643"/>
      </w:pPr>
      <w:r>
        <w:rPr>
          <w:rFonts w:hint="eastAsia"/>
          <w:b/>
        </w:rPr>
        <w:t>——产业集聚水平进一步提高。</w:t>
      </w:r>
      <w:r>
        <w:rPr>
          <w:rFonts w:hint="eastAsia"/>
          <w:bCs/>
        </w:rPr>
        <w:t>建成</w:t>
      </w:r>
      <w:r>
        <w:rPr>
          <w:bCs/>
        </w:rPr>
        <w:t>2-3个环境</w:t>
      </w:r>
      <w:r>
        <w:rPr>
          <w:rFonts w:hint="eastAsia"/>
          <w:bCs/>
        </w:rPr>
        <w:t>优美</w:t>
      </w:r>
      <w:r>
        <w:rPr>
          <w:bCs/>
        </w:rPr>
        <w:t>、配套完善、</w:t>
      </w:r>
      <w:r>
        <w:rPr>
          <w:rFonts w:hint="eastAsia"/>
          <w:bCs/>
        </w:rPr>
        <w:t>产业链协同</w:t>
      </w:r>
      <w:r>
        <w:rPr>
          <w:bCs/>
        </w:rPr>
        <w:t>的时尚产业集聚区，形成2-3个国际化、高品质、有活力的时尚消费中心。</w:t>
      </w:r>
      <w:r>
        <w:rPr>
          <w:rFonts w:hint="eastAsia"/>
          <w:bCs/>
        </w:rPr>
        <w:t>引进或培育若干集设计研发、运营管理、集成制造、营销管理为一体的企业总部，培育一批具有国际影响力的龙头企业和骨干企业。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——创意设计能力达到国际先进水平。</w:t>
      </w:r>
      <w:r>
        <w:rPr>
          <w:rFonts w:hint="eastAsia"/>
          <w:bCs/>
        </w:rPr>
        <w:t>力争形成2万家具有市场竞争力的设计机构，培育和汇聚一批时尚产业创意设计领军人物，创意设计师超过12万名。创意设计整体质量水平和核心竞争力显著提高，努力建成国际知名的创意设计之都。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——品牌营销能力显著提升。</w:t>
      </w:r>
      <w:r>
        <w:rPr>
          <w:rFonts w:hint="eastAsia" w:hAnsi="宋体"/>
        </w:rPr>
        <w:t>形成较为完善的</w:t>
      </w:r>
      <w:r>
        <w:rPr>
          <w:rFonts w:hint="eastAsia"/>
          <w:bCs/>
        </w:rPr>
        <w:t>品牌推广服务体系</w:t>
      </w:r>
      <w:r>
        <w:rPr>
          <w:rFonts w:hint="eastAsia" w:hAnsi="宋体"/>
        </w:rPr>
        <w:t>，引进若干国际高端品牌</w:t>
      </w:r>
      <w:r>
        <w:rPr>
          <w:rFonts w:hint="eastAsia"/>
          <w:bCs/>
        </w:rPr>
        <w:t>，打造一批</w:t>
      </w:r>
      <w:r>
        <w:rPr>
          <w:rFonts w:hint="eastAsia" w:hAnsi="宋体"/>
        </w:rPr>
        <w:t>具有自主知识产权和较大影响力的时尚品牌，培育一批设计师品牌，</w:t>
      </w:r>
      <w:r>
        <w:rPr>
          <w:rFonts w:hint="eastAsia"/>
          <w:bCs/>
        </w:rPr>
        <w:t>打造1-2个具有全球影响力、风向标式的时尚活动，引进培育1-</w:t>
      </w:r>
      <w:r>
        <w:rPr>
          <w:bCs/>
        </w:rPr>
        <w:t>2</w:t>
      </w:r>
      <w:r>
        <w:rPr>
          <w:rFonts w:hint="eastAsia"/>
          <w:bCs/>
        </w:rPr>
        <w:t>家国内外顶尖时尚媒体机构和若干时尚新媒体，深圳时尚的知名度和影响力快速提升。</w:t>
      </w:r>
    </w:p>
    <w:p>
      <w:pPr>
        <w:spacing w:line="560" w:lineRule="exact"/>
        <w:ind w:firstLine="643"/>
      </w:pPr>
      <w:r>
        <w:rPr>
          <w:rFonts w:hint="eastAsia"/>
          <w:b/>
        </w:rPr>
        <w:t>——创新智造能力明显增强。</w:t>
      </w:r>
      <w:r>
        <w:rPr>
          <w:rFonts w:hint="eastAsia"/>
          <w:bCs/>
        </w:rPr>
        <w:t>创新时尚领域关键共性技术和方法，促进</w:t>
      </w:r>
      <w:r>
        <w:rPr>
          <w:rFonts w:hint="eastAsia" w:hAnsi="仿宋"/>
        </w:rPr>
        <w:t>时尚领域的新技术应用，</w:t>
      </w:r>
      <w:r>
        <w:rPr>
          <w:rFonts w:hint="eastAsia"/>
          <w:szCs w:val="28"/>
        </w:rPr>
        <w:t>培育一批时尚新型研发机构，</w:t>
      </w:r>
      <w:r>
        <w:rPr>
          <w:rFonts w:hint="eastAsia"/>
          <w:bCs/>
        </w:rPr>
        <w:t>推动形成一批跨界融合的时尚新产品和新服务。推动传统产业制造方式智能化转型，</w:t>
      </w:r>
      <w:r>
        <w:rPr>
          <w:rFonts w:hint="eastAsia"/>
        </w:rPr>
        <w:t>建设若干个时尚产业工业云和消费者大数据库，个性化订制、柔性制造、云制造等时尚高端制造业态占比显著提升</w:t>
      </w:r>
      <w:r>
        <w:rPr>
          <w:rFonts w:hint="eastAsia"/>
          <w:b/>
        </w:rPr>
        <w:t>。</w:t>
      </w:r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81" w:name="_Toc19732"/>
      <w:bookmarkStart w:id="82" w:name="_Toc30312"/>
      <w:bookmarkStart w:id="83" w:name="_Toc29174"/>
      <w:bookmarkStart w:id="84" w:name="_Toc20783"/>
      <w:bookmarkStart w:id="85" w:name="_Toc10362"/>
      <w:bookmarkStart w:id="86" w:name="_Toc23919"/>
      <w:bookmarkStart w:id="87" w:name="_Toc9458"/>
      <w:bookmarkStart w:id="88" w:name="_Toc18064"/>
      <w:bookmarkStart w:id="89" w:name="_Toc10665"/>
      <w:r>
        <w:rPr>
          <w:rFonts w:hint="eastAsia" w:ascii="楷体_GB2312" w:hAnsi="楷体_GB2312" w:eastAsia="楷体_GB2312" w:cs="楷体_GB2312"/>
          <w:sz w:val="32"/>
        </w:rPr>
        <w:t>（四）发展</w:t>
      </w:r>
      <w:bookmarkEnd w:id="81"/>
      <w:r>
        <w:rPr>
          <w:rFonts w:hint="eastAsia" w:ascii="楷体_GB2312" w:hAnsi="楷体_GB2312" w:eastAsia="楷体_GB2312" w:cs="楷体_GB2312"/>
          <w:sz w:val="32"/>
        </w:rPr>
        <w:t>重点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>
      <w:pPr>
        <w:ind w:firstLine="640"/>
      </w:pPr>
      <w:r>
        <w:rPr>
          <w:rFonts w:hint="eastAsia"/>
        </w:rPr>
        <w:t>紧跟时代发展潮流，顺应时尚产业动态发展趋势，结合深圳时尚产业发展基础与优势，重点发展时尚消费电子、服装、家居、钟表、首饰、美容美发美妆、皮革、眼镜、其他时尚产品及服务等消费者相关行业的创意设计、品牌营销、创新智造等核心功能环节，推动时尚产业迭代更新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时尚消费电子。</w:t>
      </w:r>
      <w:r>
        <w:rPr>
          <w:rFonts w:hint="eastAsia"/>
          <w:bCs/>
        </w:rPr>
        <w:t>重点领域包括智能手机、智能可穿戴设备、消费级无人机、虚拟现实、增强现实、机器人、软件等产品和服务。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服装。</w:t>
      </w:r>
      <w:r>
        <w:rPr>
          <w:rFonts w:hint="eastAsia"/>
          <w:bCs/>
        </w:rPr>
        <w:t>重点领域包括男、女服饰，儿童服饰，老年服饰，休闲服饰，内衣，个性化定制、高端私人订制服饰，纺织面料等。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家居。</w:t>
      </w:r>
      <w:r>
        <w:rPr>
          <w:rFonts w:hint="eastAsia"/>
          <w:bCs/>
        </w:rPr>
        <w:t>重点领域包括家具、厨具、照明灯具、家用纺织品、工艺美术品、智能家电及整体解决方案等。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钟表。</w:t>
      </w:r>
      <w:r>
        <w:rPr>
          <w:rFonts w:hint="eastAsia"/>
          <w:bCs/>
        </w:rPr>
        <w:t>重点领域包括传统钟表、多功能钟表、时尚休闲装饰型钟表、专用计时钟表等。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首饰。</w:t>
      </w:r>
      <w:r>
        <w:rPr>
          <w:rFonts w:hint="eastAsia"/>
          <w:bCs/>
        </w:rPr>
        <w:t>重点领域包括黄金珠宝、钻石、翡翠、玉石、白银、珍珠、日用饰品等。</w:t>
      </w:r>
    </w:p>
    <w:p>
      <w:pPr>
        <w:spacing w:line="560" w:lineRule="exact"/>
        <w:ind w:firstLine="643"/>
        <w:rPr>
          <w:b/>
          <w:highlight w:val="yellow"/>
        </w:rPr>
      </w:pPr>
      <w:r>
        <w:rPr>
          <w:rFonts w:hint="eastAsia"/>
          <w:b/>
        </w:rPr>
        <w:t>美容美发美妆。</w:t>
      </w:r>
      <w:r>
        <w:rPr>
          <w:rFonts w:hint="eastAsia"/>
          <w:bCs/>
        </w:rPr>
        <w:t>重点领域包括化妆品制造及相关配套产品、美容美发等。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皮革。</w:t>
      </w:r>
      <w:r>
        <w:rPr>
          <w:rFonts w:hint="eastAsia"/>
          <w:bCs/>
        </w:rPr>
        <w:t>重点领域包括皮鞋、箱包、皮具、皮衣，皮革制品的优质材料、配饰件，生态皮革制品、智能箱包及其他特殊功能皮革制品等。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眼镜。</w:t>
      </w:r>
      <w:r>
        <w:rPr>
          <w:rFonts w:hint="eastAsia"/>
          <w:bCs/>
        </w:rPr>
        <w:t>重点领域包括矫正眼镜、太阳眼镜、变色眼镜、隐形眼镜、防辐射眼镜、装饰眼镜及光学镜片、新型材料等。</w:t>
      </w:r>
    </w:p>
    <w:p>
      <w:pPr>
        <w:spacing w:line="560" w:lineRule="exact"/>
        <w:ind w:firstLine="643"/>
        <w:rPr>
          <w:bCs/>
        </w:rPr>
      </w:pPr>
      <w:r>
        <w:rPr>
          <w:rFonts w:hint="eastAsia"/>
          <w:b/>
        </w:rPr>
        <w:t>其他时尚产品及服务。</w:t>
      </w:r>
      <w:r>
        <w:rPr>
          <w:rFonts w:hint="eastAsia"/>
          <w:bCs/>
        </w:rPr>
        <w:t>积极发展时尚产业新模式、新技术、新业态，不断拓展时尚展会、时尚消费、时尚运动、时尚文化、时尚营销、时尚媒体与传播等领域。</w:t>
      </w:r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90" w:name="_Toc14393"/>
      <w:bookmarkStart w:id="91" w:name="_Toc26487"/>
      <w:bookmarkStart w:id="92" w:name="_Toc11807"/>
      <w:r>
        <w:rPr>
          <w:rFonts w:hint="eastAsia" w:ascii="楷体_GB2312" w:hAnsi="楷体_GB2312" w:eastAsia="楷体_GB2312" w:cs="楷体_GB2312"/>
          <w:sz w:val="32"/>
        </w:rPr>
        <w:t>（五）总体布局</w:t>
      </w:r>
      <w:bookmarkEnd w:id="90"/>
      <w:bookmarkEnd w:id="91"/>
      <w:bookmarkEnd w:id="92"/>
    </w:p>
    <w:p>
      <w:pPr>
        <w:spacing w:line="560" w:lineRule="exact"/>
        <w:ind w:firstLine="640"/>
      </w:pPr>
      <w:r>
        <w:rPr>
          <w:rFonts w:hAnsi="仿宋"/>
        </w:rPr>
        <w:t>统筹考虑区位条件、资源禀赋、产业基础及发展定位，完善生产与消费环境，促进</w:t>
      </w:r>
      <w:r>
        <w:rPr>
          <w:rFonts w:hint="eastAsia" w:hAnsi="仿宋"/>
        </w:rPr>
        <w:t>时尚</w:t>
      </w:r>
      <w:r>
        <w:rPr>
          <w:rFonts w:hAnsi="仿宋"/>
        </w:rPr>
        <w:t>产业空间集聚，形成重点突出、特色鲜明、协同发展的空间布局。支持福田区集聚优质国际时尚价值链资源，打造综合型时尚运营中心，成为粤港澳大湾区时尚经济</w:t>
      </w:r>
      <w:r>
        <w:rPr>
          <w:rFonts w:hint="eastAsia" w:hAnsi="仿宋"/>
        </w:rPr>
        <w:t>总部中心和交易</w:t>
      </w:r>
      <w:r>
        <w:rPr>
          <w:rFonts w:hAnsi="仿宋"/>
        </w:rPr>
        <w:t>展示窗口。支持罗湖区以珠宝首饰为重点，建设国际化高端时尚基地。支持南山区以科技时尚为重点，建设湾区新锐时尚中心。支持宝安区建设时尚产业发展与交流的重要平台。支持盐田区黄金珠宝产业</w:t>
      </w:r>
      <w:r>
        <w:rPr>
          <w:rFonts w:hint="eastAsia" w:hAnsi="仿宋"/>
        </w:rPr>
        <w:t>向价值链高端延伸，打造黄金珠宝时尚制造基地</w:t>
      </w:r>
      <w:r>
        <w:rPr>
          <w:rFonts w:hAnsi="仿宋"/>
        </w:rPr>
        <w:t>。支持龙岗</w:t>
      </w:r>
      <w:r>
        <w:rPr>
          <w:rFonts w:hint="eastAsia" w:hAnsi="仿宋"/>
        </w:rPr>
        <w:t>区</w:t>
      </w:r>
      <w:r>
        <w:rPr>
          <w:rFonts w:hAnsi="仿宋"/>
        </w:rPr>
        <w:t>、龙华</w:t>
      </w:r>
      <w:r>
        <w:rPr>
          <w:rFonts w:hint="eastAsia" w:hAnsi="仿宋"/>
        </w:rPr>
        <w:t>区</w:t>
      </w:r>
      <w:r>
        <w:rPr>
          <w:rFonts w:hAnsi="仿宋"/>
        </w:rPr>
        <w:t>、光明</w:t>
      </w:r>
      <w:r>
        <w:rPr>
          <w:rFonts w:hint="eastAsia" w:hAnsi="仿宋"/>
        </w:rPr>
        <w:t>区</w:t>
      </w:r>
      <w:r>
        <w:rPr>
          <w:rFonts w:hAnsi="仿宋"/>
        </w:rPr>
        <w:t>等以眼镜、服装、钟表、消费电子产品等为重点，建设特色化时尚产业基地。支持坪山区、大鹏新区、深汕特别合作区时尚产业特色化、精品化发展。</w:t>
      </w:r>
    </w:p>
    <w:p>
      <w:pPr>
        <w:pStyle w:val="2"/>
        <w:keepNext/>
        <w:keepLines/>
        <w:adjustRightInd w:val="0"/>
        <w:snapToGrid w:val="0"/>
        <w:spacing w:before="0" w:beforeAutospacing="0" w:after="0" w:afterAutospacing="0" w:line="560" w:lineRule="exact"/>
        <w:ind w:firstLine="640"/>
        <w:rPr>
          <w:rFonts w:hint="default" w:ascii="黑体" w:hAnsi="黑体" w:eastAsia="黑体" w:cs="黑体"/>
          <w:b w:val="0"/>
          <w:bCs/>
          <w:sz w:val="32"/>
          <w:szCs w:val="32"/>
        </w:rPr>
      </w:pPr>
      <w:bookmarkStart w:id="93" w:name="_Toc27426"/>
      <w:bookmarkStart w:id="94" w:name="_Toc5590"/>
      <w:bookmarkStart w:id="95" w:name="_Toc27468"/>
      <w:bookmarkStart w:id="96" w:name="_Toc6202"/>
      <w:bookmarkStart w:id="97" w:name="_Toc27933"/>
      <w:bookmarkStart w:id="98" w:name="_Toc863"/>
      <w:bookmarkStart w:id="99" w:name="_Toc22798"/>
      <w:bookmarkStart w:id="100" w:name="_Toc10951"/>
      <w:bookmarkStart w:id="101" w:name="_Toc3495"/>
      <w:bookmarkStart w:id="102" w:name="_Toc31922"/>
      <w:r>
        <w:rPr>
          <w:rFonts w:ascii="黑体" w:hAnsi="黑体" w:eastAsia="黑体" w:cs="黑体"/>
          <w:b w:val="0"/>
          <w:bCs/>
          <w:sz w:val="32"/>
          <w:szCs w:val="32"/>
        </w:rPr>
        <w:t>三、主要任务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103" w:name="_Toc23624"/>
      <w:bookmarkStart w:id="104" w:name="_Toc19001"/>
      <w:bookmarkStart w:id="105" w:name="_Toc7814"/>
      <w:bookmarkStart w:id="106" w:name="_Toc17730"/>
      <w:bookmarkStart w:id="107" w:name="_Toc3784"/>
      <w:bookmarkStart w:id="108" w:name="_Toc15014"/>
      <w:bookmarkStart w:id="109" w:name="_Toc20876"/>
      <w:bookmarkStart w:id="110" w:name="_Toc10778"/>
      <w:bookmarkStart w:id="111" w:name="_Toc11997"/>
      <w:bookmarkStart w:id="112" w:name="_Toc29156"/>
      <w:r>
        <w:rPr>
          <w:rFonts w:hint="eastAsia" w:ascii="楷体_GB2312" w:hAnsi="楷体_GB2312" w:eastAsia="楷体_GB2312" w:cs="楷体_GB2312"/>
          <w:sz w:val="32"/>
        </w:rPr>
        <w:t>（一）建设世界级</w:t>
      </w:r>
      <w:r>
        <w:rPr>
          <w:rFonts w:ascii="楷体_GB2312" w:hAnsi="楷体_GB2312" w:eastAsia="楷体_GB2312" w:cs="楷体_GB2312"/>
          <w:sz w:val="32"/>
        </w:rPr>
        <w:t>时尚产业集群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>
      <w:pPr>
        <w:spacing w:line="560" w:lineRule="exact"/>
        <w:ind w:firstLine="643"/>
        <w:rPr>
          <w:rFonts w:hAnsi="仿宋"/>
          <w:highlight w:val="yellow"/>
        </w:rPr>
      </w:pPr>
      <w:r>
        <w:rPr>
          <w:rFonts w:hint="eastAsia"/>
          <w:b/>
          <w:bCs/>
        </w:rPr>
        <w:t>建设各具特色的时尚产业集聚区。</w:t>
      </w:r>
      <w:r>
        <w:rPr>
          <w:rFonts w:hint="eastAsia" w:hAnsi="仿宋"/>
        </w:rPr>
        <w:t>大力推进时尚产业载体建设，促进时尚产业集群发展，形成错落有致、布局合理的时尚产业分布格局，研究编制时尚产业地图。支持福田区在车公庙片区建设湾区时尚总部中心，在华强北片区打造科技时尚创客孵化基地，培育国际化时尚“橱窗经济”。支持罗湖区打造水贝黄金珠宝首饰产业集聚地，巩固深圳珠宝在全国的引领地位。支持南山区荔秀服饰文化街区转型升级，依托南山高新区培育科技时尚新业态新模式。支持宝安区建设国际会展中心、创新创意设计学院等多元化时尚产业载体。支持龙华区建设大浪时尚小镇、观澜文化小镇，打造时尚产业新城。推进建设光明区“中国时间谷”、龙岗区横岗眼镜产业集聚区等时尚产业基地。支持大鹏新区探索时尚与自然山水融合发展新业态，加快培育影视时尚产业。支持有条件的区域打造以免税业务为牵引的时尚产业园区。</w:t>
      </w:r>
    </w:p>
    <w:p>
      <w:pPr>
        <w:spacing w:line="560" w:lineRule="exact"/>
        <w:ind w:firstLine="643"/>
        <w:rPr>
          <w:szCs w:val="28"/>
        </w:rPr>
      </w:pPr>
      <w:r>
        <w:rPr>
          <w:rFonts w:hint="eastAsia"/>
          <w:b/>
          <w:bCs/>
        </w:rPr>
        <w:t>促进优势传统产业时尚化转型。</w:t>
      </w:r>
      <w:r>
        <w:rPr>
          <w:rFonts w:hint="eastAsia"/>
        </w:rPr>
        <w:t>通过时尚设计、品牌运作、展览展示、全媒体传播等方式，促进时尚元素与优势传统产业深度融合，形成具有强大竞争力的时尚产业集群。以</w:t>
      </w:r>
      <w:r>
        <w:rPr>
          <w:rFonts w:hint="eastAsia"/>
          <w:bCs/>
        </w:rPr>
        <w:t>服装、家居、钟表、首饰、皮革、眼镜等产业为重点，</w:t>
      </w:r>
      <w:r>
        <w:rPr>
          <w:rFonts w:hint="eastAsia"/>
        </w:rPr>
        <w:t>支持企业加强时尚设计、流行预测、商品策划，加大新技术、新工艺、新功能、新材料的研发。引导企业加强组织优化、流程再造，缩短产品设计、生产、销售周期，为市场提供独特的时尚产品，满足周期短、变化快的时尚需求。</w:t>
      </w:r>
    </w:p>
    <w:p>
      <w:pPr>
        <w:spacing w:line="560" w:lineRule="exact"/>
        <w:ind w:firstLine="643"/>
      </w:pPr>
      <w:r>
        <w:rPr>
          <w:rFonts w:hint="eastAsia"/>
          <w:b/>
          <w:bCs/>
        </w:rPr>
        <w:t>发展新兴时尚业态。</w:t>
      </w:r>
      <w:r>
        <w:rPr>
          <w:rFonts w:hint="eastAsia" w:hAnsi="仿宋"/>
        </w:rPr>
        <w:t>顺应时尚潮流</w:t>
      </w:r>
      <w:r>
        <w:rPr>
          <w:rFonts w:hint="eastAsia"/>
          <w:bCs/>
        </w:rPr>
        <w:t>逐步渗透到经济社会各领域的新趋势，</w:t>
      </w:r>
      <w:r>
        <w:rPr>
          <w:rFonts w:hint="eastAsia" w:hAnsi="仿宋"/>
        </w:rPr>
        <w:t>推动时尚与科技、生产、生活、文化融合发展，打造“时尚+”新业态。</w:t>
      </w:r>
      <w:r>
        <w:rPr>
          <w:rFonts w:hint="eastAsia"/>
        </w:rPr>
        <w:t>鼓励企业应用推进虚拟现实、增强现实、人工智能、增材制造等新技术，发展跨界融合的时尚新产品和新服务，提升时尚产品科技感。大力发展智能手机、</w:t>
      </w:r>
      <w:r>
        <w:rPr>
          <w:rFonts w:hint="eastAsia"/>
          <w:szCs w:val="28"/>
        </w:rPr>
        <w:t>智能</w:t>
      </w:r>
      <w:r>
        <w:rPr>
          <w:rFonts w:hint="eastAsia"/>
        </w:rPr>
        <w:t>可穿戴设备、无人机等时尚电子新业态。培育发展在线展示、交易、拍卖、定制等时尚电子商务新业态。</w:t>
      </w:r>
      <w:r>
        <w:rPr>
          <w:rFonts w:hint="eastAsia" w:hAnsi="仿宋"/>
        </w:rPr>
        <w:t>探索发展时尚文化、时尚运动、时尚健康、时尚动漫等新业态。</w:t>
      </w:r>
    </w:p>
    <w:p>
      <w:pPr>
        <w:spacing w:line="560" w:lineRule="exact"/>
        <w:ind w:firstLine="643"/>
      </w:pPr>
      <w:r>
        <w:rPr>
          <w:rFonts w:hint="eastAsia"/>
          <w:b/>
          <w:bCs/>
        </w:rPr>
        <w:t>支持时尚企业做大做强。</w:t>
      </w:r>
      <w:r>
        <w:rPr>
          <w:rFonts w:hint="eastAsia"/>
        </w:rPr>
        <w:t>强化企业的主体作用，建立健全时尚企业培育支持机制，树立一批时尚企业典范。支持企业国际化发展，鼓励企业通过整合重组、资本运作等方式与国际时尚品牌公司合作，打造若干个国际时尚巨头。培育发展一批在创意设计、关键技术研发、商业模式创新、品牌营销推广等方面具有领先优势和影响力的龙头企业，发展壮大一批业绩突出、成长性强、竞争优势明显的骨干企业。鼓励中小企业向“专精特新”方向发展，打造一批各具特色的中小明星时尚企业，为时尚产业发展注入新活力。</w:t>
      </w:r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113" w:name="_Toc8378"/>
      <w:bookmarkStart w:id="114" w:name="_Toc10844"/>
      <w:bookmarkStart w:id="115" w:name="_Toc12110"/>
      <w:bookmarkStart w:id="116" w:name="_Toc17248"/>
      <w:bookmarkStart w:id="117" w:name="_Toc1248"/>
      <w:bookmarkStart w:id="118" w:name="_Toc32151"/>
      <w:bookmarkStart w:id="119" w:name="_Toc28054"/>
      <w:bookmarkStart w:id="120" w:name="_Toc9544"/>
      <w:bookmarkStart w:id="121" w:name="_Toc19844"/>
      <w:bookmarkStart w:id="122" w:name="_Toc18228"/>
      <w:r>
        <w:rPr>
          <w:rFonts w:hint="eastAsia" w:ascii="楷体_GB2312" w:hAnsi="楷体_GB2312" w:eastAsia="楷体_GB2312" w:cs="楷体_GB2312"/>
          <w:sz w:val="32"/>
        </w:rPr>
        <w:t>（二）打造国际时尚消费</w:t>
      </w:r>
      <w:bookmarkEnd w:id="113"/>
      <w:bookmarkEnd w:id="114"/>
      <w:bookmarkEnd w:id="115"/>
      <w:r>
        <w:rPr>
          <w:rFonts w:hint="eastAsia" w:ascii="楷体_GB2312" w:hAnsi="楷体_GB2312" w:eastAsia="楷体_GB2312" w:cs="楷体_GB2312"/>
          <w:sz w:val="32"/>
        </w:rPr>
        <w:t>中心</w:t>
      </w:r>
      <w:bookmarkEnd w:id="116"/>
      <w:bookmarkEnd w:id="117"/>
      <w:bookmarkEnd w:id="118"/>
      <w:bookmarkEnd w:id="119"/>
      <w:bookmarkEnd w:id="120"/>
      <w:bookmarkEnd w:id="121"/>
      <w:bookmarkEnd w:id="122"/>
    </w:p>
    <w:p>
      <w:pPr>
        <w:spacing w:line="560" w:lineRule="exact"/>
        <w:ind w:firstLine="643"/>
      </w:pPr>
      <w:r>
        <w:rPr>
          <w:rFonts w:hint="eastAsia"/>
          <w:b/>
          <w:bCs/>
        </w:rPr>
        <w:t>打造活力时尚消费新载体。</w:t>
      </w:r>
      <w:r>
        <w:rPr>
          <w:rFonts w:hint="eastAsia"/>
        </w:rPr>
        <w:t>坚持高标准规划、高品质建设，打造多维度时尚消费空间，促进产品集聚、品牌集聚、消费集聚，支撑消费升级。以福田中心区、罗湖核心商业区、南山后海湾、龙岗东部商业中心、盐田沙头角、宝安中心区、深圳北站商业中心等核心商圈为重点，着力推动空间升级、业态升级、品质升级，导入免税购物中心、首店、旗舰店、品牌店、直营店、概念店等业态，持续培育建设品牌集聚的国际化时尚消费热点。以车公庙、福华路沿线、罗湖水贝、深圳湾、大浪时尚小镇等区域为重点，打造具有国际引领性的时尚风范地标。支持各区加快传统商街改造升级，培育活力时尚特色街区。鼓励依托机场、旅游景区、展览馆、美术馆等区域培育融合型时尚产品和服务体验消费新平台。</w:t>
      </w:r>
    </w:p>
    <w:p>
      <w:pPr>
        <w:spacing w:line="560" w:lineRule="exact"/>
        <w:ind w:firstLine="643"/>
      </w:pPr>
      <w:r>
        <w:rPr>
          <w:rFonts w:hint="eastAsia"/>
          <w:b/>
          <w:bCs/>
        </w:rPr>
        <w:t>拓展时尚消费新领域。</w:t>
      </w:r>
      <w:r>
        <w:rPr>
          <w:rFonts w:hint="eastAsia"/>
        </w:rPr>
        <w:t>顺应消费升级趋势，倡导绿色、健康、品质、简约的时尚消费新理念，激发时尚消费潜力，促进时尚消费发展。着力发展新零售、免税购物、保税展示体验、概念餐饮、休闲旅游、体育健身、电子竞技等时尚休闲运动消费。促进</w:t>
      </w:r>
      <w:r>
        <w:rPr>
          <w:rFonts w:hint="eastAsia"/>
          <w:szCs w:val="28"/>
        </w:rPr>
        <w:t>智能</w:t>
      </w:r>
      <w:r>
        <w:rPr>
          <w:rFonts w:hint="eastAsia"/>
        </w:rPr>
        <w:t>信息消费终端、动漫游戏、数字音乐、网络文学等时尚信息消费。推动文化与时尚消费融合，发展文艺演出、微电影、艺术鉴赏收藏等时尚文化消费。繁荣夜间经济，打造一批夜间消费网红打卡地，拓展时尚消费时间和空间。</w:t>
      </w:r>
    </w:p>
    <w:p>
      <w:pPr>
        <w:spacing w:line="560" w:lineRule="exact"/>
        <w:ind w:firstLine="643"/>
        <w:rPr>
          <w:b/>
          <w:bCs/>
        </w:rPr>
      </w:pPr>
      <w:r>
        <w:rPr>
          <w:rFonts w:hint="eastAsia"/>
          <w:b/>
          <w:bCs/>
        </w:rPr>
        <w:t>培育时尚消费新模式。</w:t>
      </w:r>
      <w:r>
        <w:rPr>
          <w:rFonts w:hint="eastAsia"/>
        </w:rPr>
        <w:t>把握个性消费潮流，顺应“无接触”消费新趋势，瞄准消费新力军，优化时尚消费发展环境，推进时尚消费多元化发展。鼓励实体商业通过直播电子商务、社交营销开启“云逛街”等新模式，拓展营销渠道，推动时尚消费线上线下融合创新。创新消费信贷产品，鼓励开发时尚消费金融服务新模式。引导时尚产业园区强化营销功能，发挥资源集中优势，打造一批特色工厂直销示范点，培育工厂直销店模式。</w:t>
      </w:r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123" w:name="_Toc24522"/>
      <w:bookmarkStart w:id="124" w:name="_Toc13980"/>
      <w:bookmarkStart w:id="125" w:name="_Toc29158"/>
      <w:bookmarkStart w:id="126" w:name="_Toc17952"/>
      <w:bookmarkStart w:id="127" w:name="_Toc5198"/>
      <w:bookmarkStart w:id="128" w:name="_Toc15237"/>
      <w:bookmarkStart w:id="129" w:name="_Toc20137"/>
      <w:bookmarkStart w:id="130" w:name="_Toc30007"/>
      <w:bookmarkStart w:id="131" w:name="_Toc19877"/>
      <w:bookmarkStart w:id="132" w:name="_Toc16484"/>
      <w:r>
        <w:rPr>
          <w:rFonts w:hint="eastAsia" w:ascii="楷体_GB2312" w:hAnsi="楷体_GB2312" w:eastAsia="楷体_GB2312" w:cs="楷体_GB2312"/>
          <w:sz w:val="32"/>
        </w:rPr>
        <w:t>（三）提升创意设计</w:t>
      </w:r>
      <w:bookmarkEnd w:id="123"/>
      <w:bookmarkEnd w:id="124"/>
      <w:r>
        <w:rPr>
          <w:rFonts w:hint="eastAsia" w:ascii="楷体_GB2312" w:hAnsi="楷体_GB2312" w:eastAsia="楷体_GB2312" w:cs="楷体_GB2312"/>
          <w:sz w:val="32"/>
        </w:rPr>
        <w:t>国际影响力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>
      <w:pPr>
        <w:spacing w:line="560" w:lineRule="exact"/>
        <w:ind w:firstLine="643"/>
      </w:pPr>
      <w:r>
        <w:rPr>
          <w:rFonts w:hint="eastAsia"/>
          <w:b/>
          <w:bCs/>
        </w:rPr>
        <w:t>加强创意设计载体建设。</w:t>
      </w:r>
      <w:r>
        <w:rPr>
          <w:rFonts w:hint="eastAsia"/>
        </w:rPr>
        <w:t>推进创意设计园区升级改造，加快推进载体建设，打造一批具有国际影响力的创意设计园区。支持深圳文化创意园、中芬设计园、前海深港文创小镇、南海意库、高北十六创意园、华侨城创意文化园、Ｆ518时尚创意园、万科云设计公社等创意设计产业园区环境升级、业态升级、模式升级，加快建设深圳米兰国际时尚创意设计产业园，规划建设龙华设计产业园，打造集研发、创作、展示、销售于一体的设计产业发展载体。建设“众创空间”“创新工场”等创意设计空间。支持文化艺术场馆、图书馆、书城开辟创意设计空间。</w:t>
      </w:r>
    </w:p>
    <w:p>
      <w:pPr>
        <w:spacing w:line="560" w:lineRule="exact"/>
        <w:ind w:firstLine="643"/>
      </w:pPr>
      <w:r>
        <w:rPr>
          <w:rFonts w:hint="eastAsia"/>
          <w:b/>
          <w:bCs/>
        </w:rPr>
        <w:t>推进创意设计国际化发展。</w:t>
      </w:r>
      <w:r>
        <w:rPr>
          <w:rFonts w:hint="eastAsia"/>
        </w:rPr>
        <w:t>积极推进创意设计企业引进与培育工作，加强国内外交流合作，提升国际化发展水平。在国际知名设计城市建立深圳创意设计海外推广中心，对接深圳本土与国际创意设计资源。加强与国际创意设计机构交流合作，支持企业通过设立国外设计中心或收购国外设计机构等方式，参与国际市场竞争。支持举办国际化时尚设计赛事，积极参加联合国教科文组织全球创意城市网络相关会议和活动。依托深圳创意设计馆建设，搭建全球创意设计精品展示、交流平台。</w:t>
      </w:r>
    </w:p>
    <w:p>
      <w:pPr>
        <w:spacing w:line="560" w:lineRule="exact"/>
        <w:ind w:firstLine="643"/>
      </w:pPr>
      <w:r>
        <w:rPr>
          <w:rFonts w:hint="eastAsia"/>
          <w:b/>
          <w:bCs/>
        </w:rPr>
        <w:t>提升创意设计引领支撑水平。</w:t>
      </w:r>
      <w:r>
        <w:rPr>
          <w:rFonts w:hint="eastAsia"/>
        </w:rPr>
        <w:t>推动时尚设计理念及元素在生产制造、城市建设、人居环境、服务交流等领域广泛应用，提升城市经济社会发展的创意设计水平。提高创意设计基础能力，建设一批重点实验室、工程实验室、工程研究中心，着力突破创意设计基础理论、核心工具、关键技术等，加强创意设计基本理论、规范标准等基础研究。鼓励企业发展设计环节，支持行业领军企业分离设计环节，设立独立的设计企业，培养和壮大全社会设计服务力量。挖掘企业、高校、设计机构、行业协会的设计资源，推进设计与品牌、标准、运营融合发展。</w:t>
      </w:r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133" w:name="_Toc29990"/>
      <w:bookmarkStart w:id="134" w:name="_Toc28991"/>
      <w:bookmarkStart w:id="135" w:name="_Toc10765"/>
      <w:bookmarkStart w:id="136" w:name="_Toc22974"/>
      <w:bookmarkStart w:id="137" w:name="_Toc14906"/>
      <w:bookmarkStart w:id="138" w:name="_Toc30224"/>
      <w:bookmarkStart w:id="139" w:name="_Toc24852"/>
      <w:bookmarkStart w:id="140" w:name="_Toc1235"/>
      <w:bookmarkStart w:id="141" w:name="_Toc25293"/>
      <w:bookmarkStart w:id="142" w:name="_Toc9285"/>
      <w:r>
        <w:rPr>
          <w:rFonts w:hint="eastAsia" w:ascii="楷体_GB2312" w:hAnsi="楷体_GB2312" w:eastAsia="楷体_GB2312" w:cs="楷体_GB2312"/>
          <w:sz w:val="32"/>
        </w:rPr>
        <w:t>（四）促进时尚品牌全球化</w:t>
      </w:r>
      <w:bookmarkEnd w:id="133"/>
      <w:bookmarkEnd w:id="134"/>
      <w:r>
        <w:rPr>
          <w:rFonts w:hint="eastAsia" w:ascii="楷体_GB2312" w:hAnsi="楷体_GB2312" w:eastAsia="楷体_GB2312" w:cs="楷体_GB2312"/>
          <w:sz w:val="32"/>
        </w:rPr>
        <w:t>发展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>
      <w:pPr>
        <w:spacing w:line="560" w:lineRule="exact"/>
        <w:ind w:firstLine="643"/>
      </w:pPr>
      <w:r>
        <w:rPr>
          <w:rFonts w:hint="eastAsia"/>
          <w:b/>
          <w:bCs/>
        </w:rPr>
        <w:t>发展深圳时尚自主品牌。</w:t>
      </w:r>
      <w:r>
        <w:rPr>
          <w:rFonts w:hint="eastAsia"/>
          <w:bCs/>
        </w:rPr>
        <w:t>树立精品思维，</w:t>
      </w:r>
      <w:r>
        <w:rPr>
          <w:rFonts w:hint="eastAsia"/>
          <w:szCs w:val="28"/>
        </w:rPr>
        <w:t>打造精品文化，</w:t>
      </w:r>
      <w:r>
        <w:rPr>
          <w:rFonts w:hint="eastAsia"/>
        </w:rPr>
        <w:t>实施品牌创新工程</w:t>
      </w:r>
      <w:r>
        <w:rPr>
          <w:rFonts w:hint="eastAsia"/>
          <w:szCs w:val="28"/>
        </w:rPr>
        <w:t>，制定时尚产业分行业自主品牌培育计划，建设自主时尚品牌梯队，形成有特色、有竞争力的品牌体系。对标国际最高最好最优，支持服装、首饰、钟表、家具、眼镜及美容美发美妆等时尚领域企业</w:t>
      </w:r>
      <w:r>
        <w:rPr>
          <w:rFonts w:hint="eastAsia"/>
          <w:kern w:val="0"/>
        </w:rPr>
        <w:t>注册国际商标，提升深圳区域品牌的国际影响力，创建世界级时尚品牌</w:t>
      </w:r>
      <w:r>
        <w:rPr>
          <w:rFonts w:hint="eastAsia"/>
          <w:szCs w:val="28"/>
        </w:rPr>
        <w:t>。支持时尚企业申报国家、省、市著名商标。</w:t>
      </w:r>
      <w:r>
        <w:rPr>
          <w:rFonts w:hint="eastAsia"/>
        </w:rPr>
        <w:t>鼓励本土设计师品牌发展，建设深圳时尚产品原产地标识系统。</w:t>
      </w:r>
    </w:p>
    <w:p>
      <w:pPr>
        <w:spacing w:line="560" w:lineRule="exact"/>
        <w:ind w:firstLine="643"/>
      </w:pPr>
      <w:r>
        <w:rPr>
          <w:rFonts w:hint="eastAsia"/>
          <w:b/>
          <w:bCs/>
        </w:rPr>
        <w:t>引进国际时尚品牌。</w:t>
      </w:r>
      <w:r>
        <w:rPr>
          <w:rFonts w:hint="eastAsia"/>
        </w:rPr>
        <w:t>依托时尚消费新载体建设，积极引进国际顶尖品牌和高品质的中高端品牌，吸引世界著名时尚产品进驻，提升深圳品牌的质量与层次。加强与巴黎、米兰等国际时尚策源地的交流与合作，通过投资、收购、兼并、特许等方式，整合国际时尚品牌销售渠道，汇聚国际高端时尚品牌。鼓励国际知名时尚企业在深圳设立分支机构，推进国际品牌本地化发展。吸引国际设计大师来深圳建立工作室、创立时尚品牌。大力引入国际专业</w:t>
      </w:r>
      <w:r>
        <w:rPr>
          <w:rFonts w:hint="eastAsia" w:hAnsi="Calibri" w:cs="Times New Roman"/>
        </w:rPr>
        <w:t>品牌运营管理团队及服务。</w:t>
      </w:r>
    </w:p>
    <w:p>
      <w:pPr>
        <w:widowControl/>
        <w:spacing w:line="560" w:lineRule="exact"/>
        <w:ind w:firstLine="643"/>
      </w:pPr>
      <w:r>
        <w:rPr>
          <w:rFonts w:hint="eastAsia"/>
          <w:b/>
          <w:bCs/>
        </w:rPr>
        <w:t>加大深圳时尚品牌</w:t>
      </w:r>
      <w:r>
        <w:rPr>
          <w:b/>
          <w:bCs/>
        </w:rPr>
        <w:t>推广</w:t>
      </w:r>
      <w:r>
        <w:rPr>
          <w:rFonts w:hint="eastAsia"/>
          <w:b/>
          <w:bCs/>
        </w:rPr>
        <w:t>。</w:t>
      </w:r>
      <w:r>
        <w:rPr>
          <w:rFonts w:hint="eastAsia"/>
        </w:rPr>
        <w:t>强化顶层设计，建立统筹协调机制，实施“深圳品牌”整体营销推广计划，丰富城市文化品牌内涵，以城市为名片参与国际性活动。设立深圳品牌海外推广中心，助力提升深圳女装、手表、珠宝、家具、时尚科技和“横岗眼镜”等企业和产业品牌的全球认知度、美誉度和知名度。支持企业参与国际展览、赛事等活动，在主流时尚媒体、新媒体、城市公共空间、大型购物中心推广深圳时尚品牌。</w:t>
      </w:r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143" w:name="_Toc5013"/>
      <w:bookmarkStart w:id="144" w:name="_Toc3546"/>
      <w:bookmarkStart w:id="145" w:name="_Toc3959"/>
      <w:bookmarkStart w:id="146" w:name="_Toc22591"/>
      <w:bookmarkStart w:id="147" w:name="_Toc8906"/>
      <w:bookmarkStart w:id="148" w:name="_Toc4726"/>
      <w:bookmarkStart w:id="149" w:name="_Toc1302"/>
      <w:bookmarkStart w:id="150" w:name="_Toc23530"/>
      <w:bookmarkStart w:id="151" w:name="_Toc24908"/>
      <w:bookmarkStart w:id="152" w:name="_Toc13321"/>
      <w:r>
        <w:rPr>
          <w:rFonts w:hint="eastAsia" w:ascii="楷体_GB2312" w:hAnsi="楷体_GB2312" w:eastAsia="楷体_GB2312" w:cs="楷体_GB2312"/>
          <w:sz w:val="32"/>
        </w:rPr>
        <w:t>（五）推进时尚与科技创新</w:t>
      </w:r>
      <w:bookmarkEnd w:id="143"/>
      <w:bookmarkEnd w:id="144"/>
      <w:bookmarkEnd w:id="145"/>
      <w:r>
        <w:rPr>
          <w:rFonts w:hint="eastAsia" w:ascii="楷体_GB2312" w:hAnsi="楷体_GB2312" w:eastAsia="楷体_GB2312" w:cs="楷体_GB2312"/>
          <w:sz w:val="32"/>
        </w:rPr>
        <w:t>融合</w:t>
      </w:r>
      <w:bookmarkEnd w:id="146"/>
      <w:bookmarkEnd w:id="147"/>
      <w:bookmarkEnd w:id="148"/>
      <w:bookmarkEnd w:id="149"/>
      <w:bookmarkEnd w:id="150"/>
      <w:bookmarkEnd w:id="151"/>
      <w:bookmarkEnd w:id="152"/>
    </w:p>
    <w:p>
      <w:pPr>
        <w:spacing w:line="560" w:lineRule="exact"/>
        <w:ind w:firstLine="643"/>
      </w:pPr>
      <w:r>
        <w:rPr>
          <w:rFonts w:hint="eastAsia"/>
          <w:b/>
          <w:bCs/>
        </w:rPr>
        <w:t>提升产业自主创新能力。</w:t>
      </w:r>
      <w:r>
        <w:rPr>
          <w:rFonts w:hint="eastAsia"/>
        </w:rPr>
        <w:t>聚焦重点领域和关键环节，大力推动智能化技术集成创新应用，提升技术创新水平，增强时尚产业科技驱动力。支持时尚企业建设各级各类创新载体，围绕时尚化需要，研究新方法、新技术、新工艺，开发新工具、新材料、新装备。鼓励企业运用人工智能、大数据、云计算等科技手段开发数字化设计工具，提升行业数字化设计能力。加强企业与高校、科研机构开展跨界融合创新，开展美学和色彩研发、人体工学设计、生物力学研究、人机交互研究、虚拟现实与辅助设计研究、用户体验测试研究等，提升时尚科技含量。</w:t>
      </w:r>
    </w:p>
    <w:p>
      <w:pPr>
        <w:spacing w:line="560" w:lineRule="exact"/>
        <w:ind w:firstLine="643"/>
      </w:pPr>
      <w:r>
        <w:rPr>
          <w:b/>
          <w:bCs/>
        </w:rPr>
        <w:t>发展</w:t>
      </w:r>
      <w:r>
        <w:rPr>
          <w:rFonts w:hint="eastAsia"/>
          <w:b/>
          <w:bCs/>
        </w:rPr>
        <w:t>时尚智造</w:t>
      </w:r>
      <w:r>
        <w:rPr>
          <w:b/>
          <w:bCs/>
        </w:rPr>
        <w:t>新模式</w:t>
      </w:r>
      <w:r>
        <w:rPr>
          <w:rFonts w:hint="eastAsia"/>
        </w:rPr>
        <w:t>。创新生产制造模式，大力培育个性化订制、柔性制造、云制造等时尚高端制造业态，生产更加贴近消费者需求的时尚产品，打造全球时尚智造高地。加快跨行业、跨领域和企业级工业互联网平台建设和普及，促进制造型企业或第三方平台提升供应链数字化能力，支持行业龙头企业打造产业“数据中台”，以信息流促进上下游、产供销协同联动。支持企业建设智能工厂，推广机器人应用，实现生产过程透明化、生产现场智能化、工厂运营管理现代化。</w:t>
      </w:r>
    </w:p>
    <w:p>
      <w:pPr>
        <w:spacing w:line="560" w:lineRule="exact"/>
        <w:ind w:firstLine="643" w:firstLineChars="0"/>
      </w:pPr>
      <w:r>
        <w:rPr>
          <w:rFonts w:hint="eastAsia"/>
          <w:b/>
          <w:bCs/>
        </w:rPr>
        <w:t>提升行业创新服务水平。</w:t>
      </w:r>
      <w:r>
        <w:rPr>
          <w:rFonts w:hint="eastAsia"/>
        </w:rPr>
        <w:t>结合各细分领域差异化发展需求，建设一批创新服务平台，提升市场化运作水平和服务水平。面向创业孵化、创业资本、市场开发、信息共享、体验展示、网上交易、知识产权、管理咨询等需求，规划建设一批公共服务平台。培育若干科技服务平台，加强时尚产品的检测、认证、评估、行业标准制定等工作，鼓励家具、钟表、首饰等领域科技服务平台提升发展水平。支持时尚企业制定高于国家、行业或地方的标准，打造时尚产业的深圳标准。推广时尚产品绿色标志认证。引导企业建立覆盖产品全生命周期的质量管理体系。</w:t>
      </w:r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153" w:name="_Toc925"/>
      <w:bookmarkStart w:id="154" w:name="_Toc18607"/>
      <w:bookmarkStart w:id="155" w:name="_Toc9436"/>
      <w:bookmarkStart w:id="156" w:name="_Toc16020"/>
      <w:bookmarkStart w:id="157" w:name="_Toc21490"/>
      <w:bookmarkStart w:id="158" w:name="_Toc30832"/>
      <w:bookmarkStart w:id="159" w:name="_Toc11006"/>
      <w:bookmarkStart w:id="160" w:name="_Toc27033"/>
      <w:bookmarkStart w:id="161" w:name="_Toc10789"/>
      <w:bookmarkStart w:id="162" w:name="_Toc3127"/>
      <w:r>
        <w:rPr>
          <w:rFonts w:hint="eastAsia" w:ascii="楷体_GB2312" w:hAnsi="楷体_GB2312" w:eastAsia="楷体_GB2312" w:cs="楷体_GB2312"/>
          <w:sz w:val="32"/>
        </w:rPr>
        <w:t>（六）提升国际化经营管理能力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>
      <w:pPr>
        <w:spacing w:line="560" w:lineRule="exact"/>
        <w:ind w:firstLine="643"/>
      </w:pPr>
      <w:r>
        <w:rPr>
          <w:rFonts w:hint="eastAsia"/>
          <w:b/>
          <w:bCs/>
        </w:rPr>
        <w:t>提升时尚活动国际影响力。</w:t>
      </w:r>
      <w:r>
        <w:rPr>
          <w:rFonts w:hint="eastAsia"/>
        </w:rPr>
        <w:t>支持设计、服装、首饰、钟表等领域的重大时尚活动，提升深圳时尚活动国际知名度。策划举办国际一流的时尚论坛、峰会、展览、产品发布会等新时尚活动。吸引世界级时尚活动落户深圳，支持行业协会、企业联合国内外知名承办商在深圳举办时尚活动。吸引国际知名公司、知名品牌来深圳召开全球新品发布会。运用新一代信息技术，举办“云论坛”“云展会”“云尚节”等系列活动，提升时尚传播的深度、广度和力度，向全球传播深圳时尚。</w:t>
      </w:r>
    </w:p>
    <w:p>
      <w:pPr>
        <w:spacing w:line="560" w:lineRule="exact"/>
        <w:ind w:firstLine="643"/>
      </w:pPr>
      <w:r>
        <w:rPr>
          <w:rFonts w:hint="eastAsia"/>
          <w:b/>
          <w:bCs/>
        </w:rPr>
        <w:t>加强媒体引进与建设。</w:t>
      </w:r>
      <w:bookmarkStart w:id="163" w:name="_Hlk47454311"/>
      <w:r>
        <w:rPr>
          <w:rFonts w:hint="eastAsia"/>
        </w:rPr>
        <w:t>引进国内外顶尖时尚媒体机构，扩大本地时尚媒体影响力，推进传统媒体和新媒体融合发展，培育发展时尚新媒体和自媒体。</w:t>
      </w:r>
      <w:bookmarkEnd w:id="163"/>
      <w:r>
        <w:rPr>
          <w:rFonts w:hint="eastAsia"/>
        </w:rPr>
        <w:t>鼓励国内知名时尚媒体机构在深圳设立分支机构，合作出版新型时尚杂志。支持深圳媒体转型，通过资源整合，搭建时尚媒体矩阵平台。引导广播、电视、互联网、新媒体、平面媒体等传播载体，加大对时尚产业、时尚活动等的报道力度，发布时尚流行趋势、推广时尚生活观念、分享时尚生活体验，开创深圳时尚风格。支持建设面向渠道、时尚买手、设计师的时尚资讯网站和新媒体。发展时尚品牌自媒体，运用互联网思维，开展粉丝营销，传播品牌文化，展示时尚新品。</w:t>
      </w:r>
    </w:p>
    <w:p>
      <w:pPr>
        <w:pStyle w:val="3"/>
        <w:spacing w:before="0" w:after="0" w:line="560" w:lineRule="exact"/>
        <w:ind w:firstLine="643"/>
        <w:rPr>
          <w:rFonts w:ascii="楷体_GB2312" w:hAnsi="楷体_GB2312" w:eastAsia="楷体_GB2312" w:cs="楷体_GB2312"/>
          <w:sz w:val="32"/>
        </w:rPr>
      </w:pPr>
      <w:bookmarkStart w:id="164" w:name="_Toc16077"/>
      <w:bookmarkStart w:id="165" w:name="_Toc31254"/>
      <w:bookmarkStart w:id="166" w:name="_Toc25053"/>
      <w:bookmarkStart w:id="167" w:name="_Toc13938"/>
      <w:bookmarkStart w:id="168" w:name="_Toc11908"/>
      <w:bookmarkStart w:id="169" w:name="_Toc9258"/>
      <w:bookmarkStart w:id="170" w:name="_Toc9145"/>
      <w:bookmarkStart w:id="171" w:name="_Toc20237"/>
      <w:r>
        <w:rPr>
          <w:rFonts w:hint="eastAsia" w:ascii="楷体_GB2312" w:hAnsi="楷体_GB2312" w:eastAsia="楷体_GB2312" w:cs="楷体_GB2312"/>
          <w:sz w:val="32"/>
        </w:rPr>
        <w:t>（七）完善产业发展支撑体系</w:t>
      </w:r>
      <w:bookmarkEnd w:id="161"/>
      <w:bookmarkEnd w:id="162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>
      <w:pPr>
        <w:pStyle w:val="13"/>
        <w:widowControl/>
        <w:spacing w:before="0" w:beforeAutospacing="0" w:after="0" w:afterAutospacing="0" w:line="560" w:lineRule="exact"/>
        <w:ind w:firstLine="643"/>
        <w:jc w:val="both"/>
        <w:rPr>
          <w:rFonts w:ascii="仿宋_GB2312" w:hAnsi="仿宋_GB2312" w:eastAsia="仿宋_GB2312" w:cs="仿宋_GB2312"/>
          <w:kern w:val="2"/>
          <w:sz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</w:rPr>
        <w:t>加强知识产权创造、管理、运用和保护。</w:t>
      </w:r>
      <w:r>
        <w:rPr>
          <w:rFonts w:hint="eastAsia" w:ascii="仿宋_GB2312" w:hAnsi="仿宋_GB2312" w:eastAsia="仿宋_GB2312" w:cs="仿宋_GB2312"/>
          <w:kern w:val="2"/>
          <w:sz w:val="32"/>
        </w:rPr>
        <w:t>积极推进知识产权领域改革，进一步提升深圳时尚产业知识产权保护和运用能力。建立健全时尚品牌、创意设计项目知识产权预备案制度，鼓励时尚企业和设计师及时进行专利申请和著作权登记，鼓励时尚企业申报国家、广东、深圳知识产权优势（示范）企业。建立知识产权交易、托管等平台和机制，促进时尚产业知识产权高效有序流通。完善知识产权入股、分红等形式的激励机制和管理制度。建立健全对知识产权侵权行为的预防、预警和快速应对机制，严厉打击涉及时尚品牌、创意设计商标权、专利权、著作权等知识产权的侵权行为。</w:t>
      </w:r>
    </w:p>
    <w:p>
      <w:pPr>
        <w:spacing w:line="560" w:lineRule="exact"/>
        <w:ind w:firstLine="643"/>
      </w:pPr>
      <w:r>
        <w:rPr>
          <w:rFonts w:hint="eastAsia"/>
          <w:b/>
        </w:rPr>
        <w:t>打造时尚人才梯队。</w:t>
      </w:r>
      <w:r>
        <w:rPr>
          <w:rFonts w:hint="eastAsia"/>
        </w:rPr>
        <w:t>高起点、高标准建设创新创意设计学院，支持我市高校加强时尚专业学科建设，鼓励引进国内外知名的时尚教育资源，培养跨界融合、接轨国际时尚的专业人才。支持开展时尚专业知识和技能培训，推进建立企业新型学徒制，培养技能工匠型人才。创新时尚人才评价制度和体系，着力引进国内外时尚领军人才和知名设计师、高技能人才、高层次营销人才等。鼓励时尚买手、时尚营销网红、时尚舆情分析人才等时尚潮流人才发展。支持</w:t>
      </w:r>
      <w:r>
        <w:rPr>
          <w:rFonts w:hint="eastAsia"/>
          <w:kern w:val="0"/>
        </w:rPr>
        <w:t>时尚人才的创业发展、创作活动、学习深造、国际交流等。</w:t>
      </w:r>
    </w:p>
    <w:p>
      <w:pPr>
        <w:spacing w:line="560" w:lineRule="exact"/>
        <w:ind w:firstLine="643"/>
      </w:pPr>
      <w:r>
        <w:rPr>
          <w:rFonts w:hint="eastAsia"/>
          <w:b/>
          <w:bCs/>
        </w:rPr>
        <w:t>丰富时尚文化内涵。</w:t>
      </w:r>
      <w:r>
        <w:rPr>
          <w:rFonts w:hint="eastAsia"/>
        </w:rPr>
        <w:t>按照“文化塑造产业，时尚改变城市”的理念，汲取中华文化精髓，突出深圳改革创新特色，推进传统特色文化与现代时尚元素结合，彰显科技时尚文化，塑造新时代时尚文化体系。加强时尚文化积累，鼓励建设时尚文化载体，打造时尚产业发展的内核支撑。树立时尚文明城市形象，营造深圳时尚生活、审美、消费氛围，引导市民生活时尚化、时尚生活化。</w:t>
      </w:r>
    </w:p>
    <w:p>
      <w:pPr>
        <w:pStyle w:val="2"/>
        <w:keepNext/>
        <w:keepLines/>
        <w:adjustRightInd w:val="0"/>
        <w:snapToGrid w:val="0"/>
        <w:spacing w:before="0" w:beforeAutospacing="0" w:after="0" w:afterAutospacing="0" w:line="560" w:lineRule="exact"/>
        <w:ind w:firstLine="640"/>
        <w:rPr>
          <w:rFonts w:hint="default" w:ascii="黑体" w:hAnsi="黑体" w:eastAsia="黑体" w:cs="黑体"/>
          <w:b w:val="0"/>
          <w:sz w:val="32"/>
          <w:szCs w:val="32"/>
        </w:rPr>
      </w:pPr>
      <w:bookmarkStart w:id="172" w:name="_Toc5857"/>
      <w:bookmarkStart w:id="173" w:name="_Toc10549"/>
      <w:r>
        <w:rPr>
          <w:rFonts w:ascii="黑体" w:hAnsi="黑体" w:eastAsia="黑体" w:cs="黑体"/>
          <w:b w:val="0"/>
          <w:sz w:val="32"/>
          <w:szCs w:val="32"/>
        </w:rPr>
        <w:t>四、实施保障</w:t>
      </w:r>
      <w:bookmarkEnd w:id="172"/>
      <w:bookmarkEnd w:id="173"/>
    </w:p>
    <w:p>
      <w:pPr>
        <w:pStyle w:val="19"/>
        <w:spacing w:line="560" w:lineRule="exact"/>
        <w:ind w:firstLine="643"/>
        <w:outlineLvl w:val="1"/>
        <w:rPr>
          <w:rFonts w:hint="default" w:ascii="楷体_GB2312" w:hAnsi="楷体_GB2312" w:eastAsia="楷体_GB2312"/>
          <w:b/>
        </w:rPr>
      </w:pPr>
      <w:bookmarkStart w:id="174" w:name="_Toc25562"/>
      <w:bookmarkStart w:id="175" w:name="_Toc26275"/>
      <w:r>
        <w:rPr>
          <w:rFonts w:ascii="楷体_GB2312" w:hAnsi="楷体_GB2312" w:eastAsia="楷体_GB2312"/>
          <w:b/>
        </w:rPr>
        <w:t>（一）加强组织领导</w:t>
      </w:r>
      <w:bookmarkEnd w:id="174"/>
      <w:bookmarkEnd w:id="175"/>
    </w:p>
    <w:p>
      <w:pPr>
        <w:spacing w:line="560" w:lineRule="exact"/>
        <w:ind w:firstLine="640"/>
        <w:rPr>
          <w:lang w:bidi="ar"/>
        </w:rPr>
      </w:pPr>
      <w:r>
        <w:rPr>
          <w:rFonts w:hint="eastAsia"/>
        </w:rPr>
        <w:t>在深圳市新兴高技术产业发展领导小组下，建立时尚产业专题联席会议制度，与我市时尚产业发展工作协调机制充分衔接，协同推动我市时尚产业发展。</w:t>
      </w:r>
      <w:r>
        <w:rPr>
          <w:rFonts w:hint="eastAsia" w:hAnsi="黑体"/>
        </w:rPr>
        <w:t>市相关部门要持续优化扶持政策，</w:t>
      </w:r>
      <w:r>
        <w:rPr>
          <w:rFonts w:hint="eastAsia"/>
        </w:rPr>
        <w:t>制定相应的行动计划和实施细则。</w:t>
      </w:r>
      <w:r>
        <w:rPr>
          <w:rFonts w:hint="eastAsia"/>
          <w:lang w:bidi="ar"/>
        </w:rPr>
        <w:t>各区（新区）要出台实施方案，</w:t>
      </w:r>
      <w:r>
        <w:rPr>
          <w:rFonts w:hint="eastAsia" w:hAnsi="黑体"/>
        </w:rPr>
        <w:t>细化工作任务和时间节点，</w:t>
      </w:r>
      <w:r>
        <w:rPr>
          <w:rFonts w:hint="eastAsia"/>
          <w:lang w:bidi="ar"/>
        </w:rPr>
        <w:t>促进本区域时尚产业集群发展。</w:t>
      </w:r>
    </w:p>
    <w:p>
      <w:pPr>
        <w:pStyle w:val="19"/>
        <w:spacing w:line="560" w:lineRule="exact"/>
        <w:ind w:firstLine="643"/>
        <w:outlineLvl w:val="1"/>
        <w:rPr>
          <w:rFonts w:hint="default" w:ascii="楷体_GB2312" w:hAnsi="楷体_GB2312" w:eastAsia="楷体_GB2312"/>
          <w:b/>
        </w:rPr>
      </w:pPr>
      <w:bookmarkStart w:id="176" w:name="_Toc8925"/>
      <w:r>
        <w:rPr>
          <w:rFonts w:ascii="楷体_GB2312" w:hAnsi="楷体_GB2312" w:eastAsia="楷体_GB2312"/>
          <w:b/>
        </w:rPr>
        <w:t>（二）强化资金</w:t>
      </w:r>
      <w:bookmarkEnd w:id="176"/>
      <w:r>
        <w:rPr>
          <w:rFonts w:ascii="楷体_GB2312" w:hAnsi="楷体_GB2312" w:eastAsia="楷体_GB2312"/>
          <w:b/>
        </w:rPr>
        <w:t>支持</w:t>
      </w:r>
    </w:p>
    <w:p>
      <w:pPr>
        <w:spacing w:line="560" w:lineRule="exact"/>
        <w:ind w:firstLine="640"/>
        <w:rPr>
          <w:bCs/>
          <w:szCs w:val="20"/>
        </w:rPr>
      </w:pPr>
      <w:r>
        <w:t>加大</w:t>
      </w:r>
      <w:r>
        <w:rPr>
          <w:rFonts w:hint="eastAsia"/>
        </w:rPr>
        <w:t>财政</w:t>
      </w:r>
      <w:r>
        <w:t>对时尚产业发展的支持力度</w:t>
      </w:r>
      <w:r>
        <w:rPr>
          <w:rFonts w:hint="eastAsia"/>
        </w:rPr>
        <w:t>，</w:t>
      </w:r>
      <w:r>
        <w:rPr>
          <w:rFonts w:hint="eastAsia"/>
          <w:bCs/>
          <w:szCs w:val="20"/>
        </w:rPr>
        <w:t>支持各区（新区）将时尚消费街区消费基础设施升级改造项目纳入区政府投资计划，市政府可适当给予补助。由政府引导基金、行业龙头企业等共同出资，按照市场化方式设立时尚产业发展基金。引导金融机构加强对时尚产业的金融支持，办好时尚产业特色支行，增加适合时尚小微企业的融资品种，加快发展商标权质押等新型信贷业务。支持时尚企业上市、发行债券，利用资本市场直接融资。</w:t>
      </w:r>
    </w:p>
    <w:p>
      <w:pPr>
        <w:pStyle w:val="19"/>
        <w:spacing w:line="560" w:lineRule="exact"/>
        <w:ind w:firstLine="643"/>
        <w:outlineLvl w:val="1"/>
        <w:rPr>
          <w:rFonts w:hint="default" w:ascii="楷体_GB2312" w:hAnsi="楷体_GB2312" w:eastAsia="楷体_GB2312"/>
          <w:b/>
        </w:rPr>
      </w:pPr>
      <w:bookmarkStart w:id="177" w:name="_Toc12190"/>
      <w:r>
        <w:rPr>
          <w:rFonts w:ascii="楷体_GB2312" w:hAnsi="楷体_GB2312" w:eastAsia="楷体_GB2312"/>
          <w:b/>
        </w:rPr>
        <w:t>（三）保障空间需求</w:t>
      </w:r>
      <w:bookmarkEnd w:id="177"/>
    </w:p>
    <w:p>
      <w:pPr>
        <w:spacing w:line="560" w:lineRule="exact"/>
        <w:ind w:firstLine="640"/>
        <w:rPr>
          <w:bCs/>
          <w:szCs w:val="20"/>
        </w:rPr>
      </w:pPr>
      <w:r>
        <w:rPr>
          <w:rFonts w:hint="eastAsia"/>
          <w:bCs/>
          <w:szCs w:val="20"/>
        </w:rPr>
        <w:t>适应时尚产业新业态新模式特点，积极探索业态复合、功能混合、弹性灵活的供地方式。通过城市更新、盘活存量建设用地等方式，挖掘时尚产业发展空间，按相关规定合理提高容积率，鼓励时尚产业“上楼”。加快建设一批国际化、专业化的时尚产业园区，打造一批标志性的时尚特色街区、商业中心。顺应时尚产业加工制造环节与创意设计、品牌营销等功能的空间分类趋势，引导时尚产业在粤港澳大湾区和深圳都市圈内优化空间布局。</w:t>
      </w:r>
    </w:p>
    <w:p>
      <w:pPr>
        <w:pStyle w:val="19"/>
        <w:spacing w:line="560" w:lineRule="exact"/>
        <w:ind w:firstLine="643"/>
        <w:outlineLvl w:val="1"/>
        <w:rPr>
          <w:rFonts w:hint="default" w:ascii="楷体_GB2312" w:hAnsi="楷体_GB2312" w:eastAsia="楷体_GB2312"/>
          <w:b/>
        </w:rPr>
      </w:pPr>
      <w:bookmarkStart w:id="178" w:name="_Toc6165"/>
      <w:bookmarkStart w:id="179" w:name="_Toc14653"/>
      <w:r>
        <w:rPr>
          <w:rFonts w:ascii="楷体_GB2312" w:hAnsi="楷体_GB2312" w:eastAsia="楷体_GB2312"/>
          <w:b/>
        </w:rPr>
        <w:t>（四）</w:t>
      </w:r>
      <w:r>
        <w:rPr>
          <w:rFonts w:hint="default" w:ascii="楷体_GB2312" w:hAnsi="楷体_GB2312" w:eastAsia="楷体_GB2312"/>
          <w:b/>
        </w:rPr>
        <w:t>抓好</w:t>
      </w:r>
      <w:r>
        <w:rPr>
          <w:rFonts w:ascii="楷体_GB2312" w:hAnsi="楷体_GB2312" w:eastAsia="楷体_GB2312"/>
          <w:b/>
        </w:rPr>
        <w:t>评估考核</w:t>
      </w:r>
      <w:bookmarkEnd w:id="178"/>
      <w:bookmarkEnd w:id="179"/>
    </w:p>
    <w:p>
      <w:pPr>
        <w:spacing w:line="560" w:lineRule="exact"/>
        <w:ind w:firstLine="640"/>
      </w:pPr>
      <w:r>
        <w:rPr>
          <w:bCs/>
          <w:szCs w:val="20"/>
        </w:rPr>
        <w:t>建立</w:t>
      </w:r>
      <w:r>
        <w:rPr>
          <w:rFonts w:hint="eastAsia"/>
          <w:bCs/>
          <w:szCs w:val="20"/>
        </w:rPr>
        <w:t>健全深圳</w:t>
      </w:r>
      <w:r>
        <w:rPr>
          <w:bCs/>
          <w:szCs w:val="20"/>
        </w:rPr>
        <w:t>时尚产业统计指标体系和调查制度，</w:t>
      </w:r>
      <w:r>
        <w:rPr>
          <w:rFonts w:hint="eastAsia"/>
          <w:bCs/>
          <w:szCs w:val="20"/>
        </w:rPr>
        <w:t>完善</w:t>
      </w:r>
      <w:r>
        <w:rPr>
          <w:bCs/>
          <w:szCs w:val="20"/>
        </w:rPr>
        <w:t>信息发布机制</w:t>
      </w:r>
      <w:r>
        <w:rPr>
          <w:rFonts w:hint="eastAsia"/>
          <w:bCs/>
          <w:szCs w:val="20"/>
        </w:rPr>
        <w:t>，加强产业运行监测分析</w:t>
      </w:r>
      <w:r>
        <w:rPr>
          <w:rFonts w:hint="eastAsia"/>
          <w:lang w:bidi="ar"/>
        </w:rPr>
        <w:t>，为时尚产业发展决策和监督考核提供支撑。</w:t>
      </w:r>
      <w:r>
        <w:rPr>
          <w:rFonts w:hint="eastAsia" w:hAnsi="黑体"/>
        </w:rPr>
        <w:t>市发展改革委负责梳理总结规划实施情况并报送市政府，定期对各单位工作落实情况进行综合评价，对工作落实不到位的，市发展改革委可会同市政府督查室联合督查督办。</w:t>
      </w:r>
    </w:p>
    <w:p>
      <w:pPr>
        <w:spacing w:line="560" w:lineRule="exact"/>
        <w:ind w:firstLine="64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firstLine="0" w:firstLineChars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A0GbbG0AAAAAUBAAAPAAAAAAAAAAEAIAAAACIAAABkcnMvZG93bnJldi54bWxQSwEC&#10;FAAUAAAACACHTuJAMYlNDooBAAAEAwAADgAAAAAAAAABACAAAAAfAQAAZHJzL2Uyb0RvYy54bWxQ&#10;SwUGAAAAAAYABgBZAQAAG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8"/>
                      <w:ind w:firstLine="0" w:firstLineChars="0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EA3"/>
    <w:rsid w:val="000177F9"/>
    <w:rsid w:val="00037A26"/>
    <w:rsid w:val="00060750"/>
    <w:rsid w:val="00081A76"/>
    <w:rsid w:val="00095D86"/>
    <w:rsid w:val="000A743C"/>
    <w:rsid w:val="000E2B6C"/>
    <w:rsid w:val="0010103E"/>
    <w:rsid w:val="0012045E"/>
    <w:rsid w:val="00125470"/>
    <w:rsid w:val="0014413D"/>
    <w:rsid w:val="00155DA3"/>
    <w:rsid w:val="001579A5"/>
    <w:rsid w:val="0016110A"/>
    <w:rsid w:val="00172A27"/>
    <w:rsid w:val="001766FB"/>
    <w:rsid w:val="001815C0"/>
    <w:rsid w:val="001D4BA0"/>
    <w:rsid w:val="001E74BA"/>
    <w:rsid w:val="001F0EDD"/>
    <w:rsid w:val="001F17AC"/>
    <w:rsid w:val="00206928"/>
    <w:rsid w:val="0021597F"/>
    <w:rsid w:val="00224147"/>
    <w:rsid w:val="002477E1"/>
    <w:rsid w:val="00273BA3"/>
    <w:rsid w:val="002B52BD"/>
    <w:rsid w:val="002F1317"/>
    <w:rsid w:val="002F7537"/>
    <w:rsid w:val="00302F9C"/>
    <w:rsid w:val="00304134"/>
    <w:rsid w:val="00307D78"/>
    <w:rsid w:val="003177AA"/>
    <w:rsid w:val="00320573"/>
    <w:rsid w:val="00345D36"/>
    <w:rsid w:val="00370399"/>
    <w:rsid w:val="00372BC5"/>
    <w:rsid w:val="00383641"/>
    <w:rsid w:val="003A024A"/>
    <w:rsid w:val="003A31CC"/>
    <w:rsid w:val="003D4599"/>
    <w:rsid w:val="003D7C63"/>
    <w:rsid w:val="003F4C40"/>
    <w:rsid w:val="004020B2"/>
    <w:rsid w:val="0043346E"/>
    <w:rsid w:val="00441792"/>
    <w:rsid w:val="00444E73"/>
    <w:rsid w:val="00472365"/>
    <w:rsid w:val="004A5671"/>
    <w:rsid w:val="004A7F25"/>
    <w:rsid w:val="004B3D25"/>
    <w:rsid w:val="004B5539"/>
    <w:rsid w:val="004D5C66"/>
    <w:rsid w:val="004F633F"/>
    <w:rsid w:val="00516227"/>
    <w:rsid w:val="00521F8B"/>
    <w:rsid w:val="005377F7"/>
    <w:rsid w:val="00546198"/>
    <w:rsid w:val="00547BA2"/>
    <w:rsid w:val="005735B0"/>
    <w:rsid w:val="005C3AB9"/>
    <w:rsid w:val="005C70CE"/>
    <w:rsid w:val="005E0BC7"/>
    <w:rsid w:val="005E0BF3"/>
    <w:rsid w:val="005E78FC"/>
    <w:rsid w:val="005E7A76"/>
    <w:rsid w:val="005F6C57"/>
    <w:rsid w:val="0060757A"/>
    <w:rsid w:val="0061057B"/>
    <w:rsid w:val="006201F6"/>
    <w:rsid w:val="00621FA0"/>
    <w:rsid w:val="00633DF8"/>
    <w:rsid w:val="00654CB4"/>
    <w:rsid w:val="006560F5"/>
    <w:rsid w:val="00665CBC"/>
    <w:rsid w:val="006A0530"/>
    <w:rsid w:val="006B25C4"/>
    <w:rsid w:val="006B6655"/>
    <w:rsid w:val="006D0024"/>
    <w:rsid w:val="006D483D"/>
    <w:rsid w:val="006F44D0"/>
    <w:rsid w:val="006F58F6"/>
    <w:rsid w:val="00714554"/>
    <w:rsid w:val="00720813"/>
    <w:rsid w:val="00730A1E"/>
    <w:rsid w:val="00762C3B"/>
    <w:rsid w:val="00777709"/>
    <w:rsid w:val="00791019"/>
    <w:rsid w:val="007A351B"/>
    <w:rsid w:val="007C15AE"/>
    <w:rsid w:val="007C51DC"/>
    <w:rsid w:val="007D5821"/>
    <w:rsid w:val="007E5888"/>
    <w:rsid w:val="00813FB2"/>
    <w:rsid w:val="008145D6"/>
    <w:rsid w:val="00841CC9"/>
    <w:rsid w:val="00842798"/>
    <w:rsid w:val="00853355"/>
    <w:rsid w:val="00867185"/>
    <w:rsid w:val="008B7CD4"/>
    <w:rsid w:val="008D183F"/>
    <w:rsid w:val="008D5906"/>
    <w:rsid w:val="008D5AEF"/>
    <w:rsid w:val="008D6D25"/>
    <w:rsid w:val="008D7AF0"/>
    <w:rsid w:val="008E1AD5"/>
    <w:rsid w:val="00902C60"/>
    <w:rsid w:val="00907C53"/>
    <w:rsid w:val="0091601D"/>
    <w:rsid w:val="00941CF1"/>
    <w:rsid w:val="00950A84"/>
    <w:rsid w:val="009633B6"/>
    <w:rsid w:val="00984903"/>
    <w:rsid w:val="009A0D25"/>
    <w:rsid w:val="00A0041D"/>
    <w:rsid w:val="00A116B1"/>
    <w:rsid w:val="00A11781"/>
    <w:rsid w:val="00A33989"/>
    <w:rsid w:val="00A446A4"/>
    <w:rsid w:val="00A77BF5"/>
    <w:rsid w:val="00A8763C"/>
    <w:rsid w:val="00A93F6B"/>
    <w:rsid w:val="00AA5023"/>
    <w:rsid w:val="00AC194C"/>
    <w:rsid w:val="00AC25E6"/>
    <w:rsid w:val="00AF166E"/>
    <w:rsid w:val="00AF53F5"/>
    <w:rsid w:val="00B0654B"/>
    <w:rsid w:val="00B17B00"/>
    <w:rsid w:val="00B444AE"/>
    <w:rsid w:val="00B44A93"/>
    <w:rsid w:val="00B61241"/>
    <w:rsid w:val="00B70970"/>
    <w:rsid w:val="00B77FE6"/>
    <w:rsid w:val="00B810EE"/>
    <w:rsid w:val="00B83F24"/>
    <w:rsid w:val="00B864E5"/>
    <w:rsid w:val="00B97606"/>
    <w:rsid w:val="00BB0B52"/>
    <w:rsid w:val="00C30AAD"/>
    <w:rsid w:val="00C36242"/>
    <w:rsid w:val="00C37FBA"/>
    <w:rsid w:val="00C507F6"/>
    <w:rsid w:val="00C53063"/>
    <w:rsid w:val="00C53DBD"/>
    <w:rsid w:val="00C67331"/>
    <w:rsid w:val="00C903A1"/>
    <w:rsid w:val="00C92823"/>
    <w:rsid w:val="00C9569A"/>
    <w:rsid w:val="00C97381"/>
    <w:rsid w:val="00C97704"/>
    <w:rsid w:val="00CC456C"/>
    <w:rsid w:val="00CD7221"/>
    <w:rsid w:val="00CE1042"/>
    <w:rsid w:val="00CE46DF"/>
    <w:rsid w:val="00D001E0"/>
    <w:rsid w:val="00D202F9"/>
    <w:rsid w:val="00D3227F"/>
    <w:rsid w:val="00D471EC"/>
    <w:rsid w:val="00D92037"/>
    <w:rsid w:val="00D931C4"/>
    <w:rsid w:val="00D93686"/>
    <w:rsid w:val="00DB6983"/>
    <w:rsid w:val="00DD03FC"/>
    <w:rsid w:val="00DD14A9"/>
    <w:rsid w:val="00E26233"/>
    <w:rsid w:val="00E34BBB"/>
    <w:rsid w:val="00E46EDF"/>
    <w:rsid w:val="00E62107"/>
    <w:rsid w:val="00E716EA"/>
    <w:rsid w:val="00E87402"/>
    <w:rsid w:val="00E95570"/>
    <w:rsid w:val="00EA776C"/>
    <w:rsid w:val="00EB2935"/>
    <w:rsid w:val="00ED3FD0"/>
    <w:rsid w:val="00EF74F3"/>
    <w:rsid w:val="00F034C9"/>
    <w:rsid w:val="00F27359"/>
    <w:rsid w:val="00F35A77"/>
    <w:rsid w:val="00F56505"/>
    <w:rsid w:val="00F85EAD"/>
    <w:rsid w:val="00FB70BA"/>
    <w:rsid w:val="00FD201B"/>
    <w:rsid w:val="01382863"/>
    <w:rsid w:val="016A4F5E"/>
    <w:rsid w:val="01E23F05"/>
    <w:rsid w:val="02035F1A"/>
    <w:rsid w:val="022C41CB"/>
    <w:rsid w:val="026552D4"/>
    <w:rsid w:val="02A94135"/>
    <w:rsid w:val="02D87F0D"/>
    <w:rsid w:val="02FA3133"/>
    <w:rsid w:val="03070759"/>
    <w:rsid w:val="03197CAE"/>
    <w:rsid w:val="031D0FA6"/>
    <w:rsid w:val="03342CA5"/>
    <w:rsid w:val="035B608F"/>
    <w:rsid w:val="038B7E9C"/>
    <w:rsid w:val="03AC1FDA"/>
    <w:rsid w:val="03D3786E"/>
    <w:rsid w:val="03FB5BDA"/>
    <w:rsid w:val="041646C5"/>
    <w:rsid w:val="042418DA"/>
    <w:rsid w:val="04974C4F"/>
    <w:rsid w:val="04A85046"/>
    <w:rsid w:val="04AF370B"/>
    <w:rsid w:val="04B15E40"/>
    <w:rsid w:val="05797EE3"/>
    <w:rsid w:val="059E4C38"/>
    <w:rsid w:val="05BE0818"/>
    <w:rsid w:val="05C70A56"/>
    <w:rsid w:val="05F00D7F"/>
    <w:rsid w:val="062E0079"/>
    <w:rsid w:val="06361166"/>
    <w:rsid w:val="06613387"/>
    <w:rsid w:val="066B2A9E"/>
    <w:rsid w:val="067A7C8B"/>
    <w:rsid w:val="06956170"/>
    <w:rsid w:val="069E7352"/>
    <w:rsid w:val="06A317DD"/>
    <w:rsid w:val="06AC05D8"/>
    <w:rsid w:val="06B362BA"/>
    <w:rsid w:val="06C2269E"/>
    <w:rsid w:val="06C75991"/>
    <w:rsid w:val="06CE10AF"/>
    <w:rsid w:val="070E18E6"/>
    <w:rsid w:val="0725109B"/>
    <w:rsid w:val="07551B6A"/>
    <w:rsid w:val="076820B9"/>
    <w:rsid w:val="07ED6269"/>
    <w:rsid w:val="08006BF7"/>
    <w:rsid w:val="084179B7"/>
    <w:rsid w:val="084F589B"/>
    <w:rsid w:val="085D19B0"/>
    <w:rsid w:val="086B663F"/>
    <w:rsid w:val="08EC5895"/>
    <w:rsid w:val="094C5765"/>
    <w:rsid w:val="098E65DA"/>
    <w:rsid w:val="09F15D4A"/>
    <w:rsid w:val="0A3B002C"/>
    <w:rsid w:val="0A412207"/>
    <w:rsid w:val="0A5706B7"/>
    <w:rsid w:val="0A5B048B"/>
    <w:rsid w:val="0A8E7CD4"/>
    <w:rsid w:val="0ACF1ED5"/>
    <w:rsid w:val="0ACF44BD"/>
    <w:rsid w:val="0AD403A5"/>
    <w:rsid w:val="0B022ACB"/>
    <w:rsid w:val="0B096967"/>
    <w:rsid w:val="0B0D482D"/>
    <w:rsid w:val="0B28138E"/>
    <w:rsid w:val="0B6E5D3B"/>
    <w:rsid w:val="0B760B95"/>
    <w:rsid w:val="0B776D52"/>
    <w:rsid w:val="0B9058C9"/>
    <w:rsid w:val="0B9214FB"/>
    <w:rsid w:val="0BF47EB9"/>
    <w:rsid w:val="0C2409A9"/>
    <w:rsid w:val="0C394A7B"/>
    <w:rsid w:val="0C4B5D9A"/>
    <w:rsid w:val="0C514F0A"/>
    <w:rsid w:val="0C5258CF"/>
    <w:rsid w:val="0C5D71DE"/>
    <w:rsid w:val="0C71168E"/>
    <w:rsid w:val="0C7D27A5"/>
    <w:rsid w:val="0C9F5DB5"/>
    <w:rsid w:val="0CD7556A"/>
    <w:rsid w:val="0CF27E00"/>
    <w:rsid w:val="0D0B5D54"/>
    <w:rsid w:val="0D545DEB"/>
    <w:rsid w:val="0D9271E5"/>
    <w:rsid w:val="0DB42720"/>
    <w:rsid w:val="0DCB5A10"/>
    <w:rsid w:val="0DFA44F7"/>
    <w:rsid w:val="0E2107C9"/>
    <w:rsid w:val="0E4B7AB2"/>
    <w:rsid w:val="0E67718B"/>
    <w:rsid w:val="0E6F1AC9"/>
    <w:rsid w:val="0E8056E0"/>
    <w:rsid w:val="0E8A01D7"/>
    <w:rsid w:val="0EA039DF"/>
    <w:rsid w:val="0EC23041"/>
    <w:rsid w:val="0EC93C4C"/>
    <w:rsid w:val="0EDC3D43"/>
    <w:rsid w:val="0F000BA7"/>
    <w:rsid w:val="0F023043"/>
    <w:rsid w:val="0F025ED5"/>
    <w:rsid w:val="0F33085D"/>
    <w:rsid w:val="0F407390"/>
    <w:rsid w:val="0FA6269C"/>
    <w:rsid w:val="0FA837A4"/>
    <w:rsid w:val="0FC01ABC"/>
    <w:rsid w:val="0FC6024D"/>
    <w:rsid w:val="0FC67150"/>
    <w:rsid w:val="0FDA3FFD"/>
    <w:rsid w:val="0FDE4AB4"/>
    <w:rsid w:val="0FF44E9A"/>
    <w:rsid w:val="10003082"/>
    <w:rsid w:val="10A87048"/>
    <w:rsid w:val="10B572B7"/>
    <w:rsid w:val="1110228F"/>
    <w:rsid w:val="1113013D"/>
    <w:rsid w:val="112B10E3"/>
    <w:rsid w:val="113B677C"/>
    <w:rsid w:val="115421CC"/>
    <w:rsid w:val="115D50F0"/>
    <w:rsid w:val="116C4BB9"/>
    <w:rsid w:val="119752A8"/>
    <w:rsid w:val="11AC339B"/>
    <w:rsid w:val="11C35F15"/>
    <w:rsid w:val="11F12A3A"/>
    <w:rsid w:val="11F37E05"/>
    <w:rsid w:val="11F726FE"/>
    <w:rsid w:val="126561CB"/>
    <w:rsid w:val="126634D9"/>
    <w:rsid w:val="12760EC6"/>
    <w:rsid w:val="12DF2B14"/>
    <w:rsid w:val="12EB036F"/>
    <w:rsid w:val="12F972B7"/>
    <w:rsid w:val="12FF1ABC"/>
    <w:rsid w:val="133E67DF"/>
    <w:rsid w:val="1357198A"/>
    <w:rsid w:val="13B83DCF"/>
    <w:rsid w:val="13B92616"/>
    <w:rsid w:val="13CA7F73"/>
    <w:rsid w:val="13CE0261"/>
    <w:rsid w:val="13D21565"/>
    <w:rsid w:val="13EF4B24"/>
    <w:rsid w:val="13FF0A5B"/>
    <w:rsid w:val="14140907"/>
    <w:rsid w:val="142B6475"/>
    <w:rsid w:val="148A39E0"/>
    <w:rsid w:val="14D51EE9"/>
    <w:rsid w:val="14EE7B25"/>
    <w:rsid w:val="15283B7D"/>
    <w:rsid w:val="153B2E1D"/>
    <w:rsid w:val="15521A1F"/>
    <w:rsid w:val="157067EF"/>
    <w:rsid w:val="1585647F"/>
    <w:rsid w:val="16037C5D"/>
    <w:rsid w:val="1613033F"/>
    <w:rsid w:val="16504034"/>
    <w:rsid w:val="166311F5"/>
    <w:rsid w:val="16B1356A"/>
    <w:rsid w:val="16D5356C"/>
    <w:rsid w:val="171C156E"/>
    <w:rsid w:val="172E7B8D"/>
    <w:rsid w:val="17587A9C"/>
    <w:rsid w:val="175E5619"/>
    <w:rsid w:val="177D5EF5"/>
    <w:rsid w:val="1781040E"/>
    <w:rsid w:val="1789392B"/>
    <w:rsid w:val="17A8764E"/>
    <w:rsid w:val="17C454B1"/>
    <w:rsid w:val="17CB1852"/>
    <w:rsid w:val="17E47151"/>
    <w:rsid w:val="17FF4D9E"/>
    <w:rsid w:val="183003CD"/>
    <w:rsid w:val="18EA67C0"/>
    <w:rsid w:val="19056449"/>
    <w:rsid w:val="191B024D"/>
    <w:rsid w:val="19412357"/>
    <w:rsid w:val="19F46AB6"/>
    <w:rsid w:val="1A1F2919"/>
    <w:rsid w:val="1A2A3679"/>
    <w:rsid w:val="1A460070"/>
    <w:rsid w:val="1A8E6C7C"/>
    <w:rsid w:val="1AEE7C09"/>
    <w:rsid w:val="1AFB57A3"/>
    <w:rsid w:val="1B154F42"/>
    <w:rsid w:val="1B630B7E"/>
    <w:rsid w:val="1BB958F1"/>
    <w:rsid w:val="1BBE0855"/>
    <w:rsid w:val="1BEF5423"/>
    <w:rsid w:val="1C0C1DF0"/>
    <w:rsid w:val="1C136F8A"/>
    <w:rsid w:val="1C28015B"/>
    <w:rsid w:val="1C575BCB"/>
    <w:rsid w:val="1C624244"/>
    <w:rsid w:val="1C6360F7"/>
    <w:rsid w:val="1C6C685D"/>
    <w:rsid w:val="1C8D2699"/>
    <w:rsid w:val="1CA02243"/>
    <w:rsid w:val="1CEF2784"/>
    <w:rsid w:val="1CF40806"/>
    <w:rsid w:val="1D60327F"/>
    <w:rsid w:val="1D7103A6"/>
    <w:rsid w:val="1DA06DF3"/>
    <w:rsid w:val="1DBE1EA1"/>
    <w:rsid w:val="1E4E509E"/>
    <w:rsid w:val="1E653A89"/>
    <w:rsid w:val="1E7F783D"/>
    <w:rsid w:val="1E8930EA"/>
    <w:rsid w:val="1EA60F0C"/>
    <w:rsid w:val="1EC03D04"/>
    <w:rsid w:val="1EDF240C"/>
    <w:rsid w:val="1EE43D91"/>
    <w:rsid w:val="1F040004"/>
    <w:rsid w:val="1F116A44"/>
    <w:rsid w:val="1F1511C1"/>
    <w:rsid w:val="1F6C1A9A"/>
    <w:rsid w:val="1F6F14AE"/>
    <w:rsid w:val="1F786C9B"/>
    <w:rsid w:val="1F907F24"/>
    <w:rsid w:val="1FA17312"/>
    <w:rsid w:val="1FC06982"/>
    <w:rsid w:val="1FDA1A9E"/>
    <w:rsid w:val="1FDB2BD8"/>
    <w:rsid w:val="1FF35578"/>
    <w:rsid w:val="2010557E"/>
    <w:rsid w:val="201058DB"/>
    <w:rsid w:val="20130941"/>
    <w:rsid w:val="203E6663"/>
    <w:rsid w:val="20436C90"/>
    <w:rsid w:val="205F36CC"/>
    <w:rsid w:val="206956E5"/>
    <w:rsid w:val="208C63E8"/>
    <w:rsid w:val="20C52F04"/>
    <w:rsid w:val="20C61B1D"/>
    <w:rsid w:val="20F33506"/>
    <w:rsid w:val="210B54F3"/>
    <w:rsid w:val="2123069D"/>
    <w:rsid w:val="21954DDD"/>
    <w:rsid w:val="21987E1B"/>
    <w:rsid w:val="21C96539"/>
    <w:rsid w:val="21D81A7A"/>
    <w:rsid w:val="21F708D7"/>
    <w:rsid w:val="21FC2619"/>
    <w:rsid w:val="222520D4"/>
    <w:rsid w:val="227F05DB"/>
    <w:rsid w:val="228627BD"/>
    <w:rsid w:val="228A7BD2"/>
    <w:rsid w:val="228B27CA"/>
    <w:rsid w:val="22F517DA"/>
    <w:rsid w:val="231D3648"/>
    <w:rsid w:val="236E1214"/>
    <w:rsid w:val="23730EEF"/>
    <w:rsid w:val="23764056"/>
    <w:rsid w:val="237E29C3"/>
    <w:rsid w:val="238D52EE"/>
    <w:rsid w:val="23A81B91"/>
    <w:rsid w:val="23D365D0"/>
    <w:rsid w:val="23E0216E"/>
    <w:rsid w:val="24041CAE"/>
    <w:rsid w:val="24182347"/>
    <w:rsid w:val="2430524A"/>
    <w:rsid w:val="24643A33"/>
    <w:rsid w:val="24C30032"/>
    <w:rsid w:val="24E82A7A"/>
    <w:rsid w:val="250642B0"/>
    <w:rsid w:val="255A19DB"/>
    <w:rsid w:val="255B5BA8"/>
    <w:rsid w:val="259B6F54"/>
    <w:rsid w:val="25DC6642"/>
    <w:rsid w:val="2616712B"/>
    <w:rsid w:val="262954FC"/>
    <w:rsid w:val="26497EBA"/>
    <w:rsid w:val="27B41D14"/>
    <w:rsid w:val="28212B42"/>
    <w:rsid w:val="282F28A8"/>
    <w:rsid w:val="282F2BFD"/>
    <w:rsid w:val="283B5E49"/>
    <w:rsid w:val="284A7C61"/>
    <w:rsid w:val="28502F16"/>
    <w:rsid w:val="286464AD"/>
    <w:rsid w:val="287D28E7"/>
    <w:rsid w:val="28813703"/>
    <w:rsid w:val="288D7C3A"/>
    <w:rsid w:val="28CE1291"/>
    <w:rsid w:val="28F43D52"/>
    <w:rsid w:val="29036219"/>
    <w:rsid w:val="290738E6"/>
    <w:rsid w:val="292C6513"/>
    <w:rsid w:val="29492531"/>
    <w:rsid w:val="29533CB9"/>
    <w:rsid w:val="297C6D5A"/>
    <w:rsid w:val="29853380"/>
    <w:rsid w:val="29947EB3"/>
    <w:rsid w:val="29960AE8"/>
    <w:rsid w:val="29C068BB"/>
    <w:rsid w:val="29D935BD"/>
    <w:rsid w:val="29E27031"/>
    <w:rsid w:val="2A232B00"/>
    <w:rsid w:val="2A2406A0"/>
    <w:rsid w:val="2AD141E9"/>
    <w:rsid w:val="2AD17134"/>
    <w:rsid w:val="2AEE0F6D"/>
    <w:rsid w:val="2B1F1E5A"/>
    <w:rsid w:val="2B44155E"/>
    <w:rsid w:val="2BA14CF2"/>
    <w:rsid w:val="2BAF031F"/>
    <w:rsid w:val="2BE5280E"/>
    <w:rsid w:val="2BE606CC"/>
    <w:rsid w:val="2C35241B"/>
    <w:rsid w:val="2C43068E"/>
    <w:rsid w:val="2C667D57"/>
    <w:rsid w:val="2C6B6409"/>
    <w:rsid w:val="2C7E4FC0"/>
    <w:rsid w:val="2C904E0C"/>
    <w:rsid w:val="2C9E06BC"/>
    <w:rsid w:val="2CA96B9B"/>
    <w:rsid w:val="2CEE01C4"/>
    <w:rsid w:val="2D054237"/>
    <w:rsid w:val="2D24081D"/>
    <w:rsid w:val="2D2A640B"/>
    <w:rsid w:val="2D453D0F"/>
    <w:rsid w:val="2D8A0C1B"/>
    <w:rsid w:val="2DA77988"/>
    <w:rsid w:val="2DD11DB6"/>
    <w:rsid w:val="2DE76FAA"/>
    <w:rsid w:val="2DEA1189"/>
    <w:rsid w:val="2DF242D1"/>
    <w:rsid w:val="2DF25811"/>
    <w:rsid w:val="2DFC00B6"/>
    <w:rsid w:val="2E54003B"/>
    <w:rsid w:val="2E6F0A3B"/>
    <w:rsid w:val="2E860E3F"/>
    <w:rsid w:val="2EC32F8A"/>
    <w:rsid w:val="2ED047E8"/>
    <w:rsid w:val="2EE00E9D"/>
    <w:rsid w:val="2F0F121F"/>
    <w:rsid w:val="2F2F1E79"/>
    <w:rsid w:val="2F4C0257"/>
    <w:rsid w:val="2F8F5168"/>
    <w:rsid w:val="2F942730"/>
    <w:rsid w:val="2F9F0A3B"/>
    <w:rsid w:val="2FCA3E63"/>
    <w:rsid w:val="2FDE3D53"/>
    <w:rsid w:val="301741A7"/>
    <w:rsid w:val="30607A53"/>
    <w:rsid w:val="307C462E"/>
    <w:rsid w:val="307D167B"/>
    <w:rsid w:val="30D103DD"/>
    <w:rsid w:val="31321707"/>
    <w:rsid w:val="314E4856"/>
    <w:rsid w:val="31655ECA"/>
    <w:rsid w:val="318B340D"/>
    <w:rsid w:val="31FA2BBC"/>
    <w:rsid w:val="32052BD2"/>
    <w:rsid w:val="322D0A0A"/>
    <w:rsid w:val="32650BE4"/>
    <w:rsid w:val="327B7F8C"/>
    <w:rsid w:val="328A3DC1"/>
    <w:rsid w:val="32FF54CE"/>
    <w:rsid w:val="33404C81"/>
    <w:rsid w:val="33524420"/>
    <w:rsid w:val="335328A4"/>
    <w:rsid w:val="33611D08"/>
    <w:rsid w:val="33777483"/>
    <w:rsid w:val="337957BF"/>
    <w:rsid w:val="33E119B0"/>
    <w:rsid w:val="33E600EA"/>
    <w:rsid w:val="33E81D75"/>
    <w:rsid w:val="340E425D"/>
    <w:rsid w:val="341171A3"/>
    <w:rsid w:val="343D79C8"/>
    <w:rsid w:val="34424CA8"/>
    <w:rsid w:val="34510328"/>
    <w:rsid w:val="347308D7"/>
    <w:rsid w:val="347C566A"/>
    <w:rsid w:val="34E55543"/>
    <w:rsid w:val="34E84DEF"/>
    <w:rsid w:val="34F54BCD"/>
    <w:rsid w:val="350F42E8"/>
    <w:rsid w:val="35121111"/>
    <w:rsid w:val="35311593"/>
    <w:rsid w:val="353541A4"/>
    <w:rsid w:val="353750EE"/>
    <w:rsid w:val="35D85299"/>
    <w:rsid w:val="35E0741D"/>
    <w:rsid w:val="35E74F07"/>
    <w:rsid w:val="35EC1130"/>
    <w:rsid w:val="3630441E"/>
    <w:rsid w:val="36334EFE"/>
    <w:rsid w:val="363779A4"/>
    <w:rsid w:val="365704F6"/>
    <w:rsid w:val="36613DA1"/>
    <w:rsid w:val="366B0D37"/>
    <w:rsid w:val="36874C1D"/>
    <w:rsid w:val="36917FB3"/>
    <w:rsid w:val="36C5051A"/>
    <w:rsid w:val="36E50110"/>
    <w:rsid w:val="370B77C0"/>
    <w:rsid w:val="370E2079"/>
    <w:rsid w:val="371511A2"/>
    <w:rsid w:val="37151E69"/>
    <w:rsid w:val="37280EAF"/>
    <w:rsid w:val="37616AE3"/>
    <w:rsid w:val="376A0CCE"/>
    <w:rsid w:val="378C72F3"/>
    <w:rsid w:val="379A716D"/>
    <w:rsid w:val="381B5416"/>
    <w:rsid w:val="382C206F"/>
    <w:rsid w:val="38521E06"/>
    <w:rsid w:val="385328E9"/>
    <w:rsid w:val="387C5D0E"/>
    <w:rsid w:val="38906A8B"/>
    <w:rsid w:val="38CE2481"/>
    <w:rsid w:val="38D43CA2"/>
    <w:rsid w:val="38E26B79"/>
    <w:rsid w:val="390E5F8E"/>
    <w:rsid w:val="392E22D2"/>
    <w:rsid w:val="394B746C"/>
    <w:rsid w:val="395649DF"/>
    <w:rsid w:val="398647DF"/>
    <w:rsid w:val="3988408C"/>
    <w:rsid w:val="398A6E5E"/>
    <w:rsid w:val="399271E2"/>
    <w:rsid w:val="3996651F"/>
    <w:rsid w:val="39CD4CE7"/>
    <w:rsid w:val="39EE2E7D"/>
    <w:rsid w:val="39FC6877"/>
    <w:rsid w:val="3A021E64"/>
    <w:rsid w:val="3A16250D"/>
    <w:rsid w:val="3A3F0A5F"/>
    <w:rsid w:val="3A514D1C"/>
    <w:rsid w:val="3A7C5C78"/>
    <w:rsid w:val="3A863F4E"/>
    <w:rsid w:val="3A8D1AEA"/>
    <w:rsid w:val="3ADF1350"/>
    <w:rsid w:val="3AEC38CB"/>
    <w:rsid w:val="3AF74AA3"/>
    <w:rsid w:val="3B3B0403"/>
    <w:rsid w:val="3B6E1488"/>
    <w:rsid w:val="3B6F37D3"/>
    <w:rsid w:val="3B753D27"/>
    <w:rsid w:val="3B88729B"/>
    <w:rsid w:val="3BB5790E"/>
    <w:rsid w:val="3BD10EBF"/>
    <w:rsid w:val="3BF85D66"/>
    <w:rsid w:val="3BFD77A4"/>
    <w:rsid w:val="3C183410"/>
    <w:rsid w:val="3C1E1BA9"/>
    <w:rsid w:val="3C1F18FB"/>
    <w:rsid w:val="3C2C47C2"/>
    <w:rsid w:val="3C322A5C"/>
    <w:rsid w:val="3C423E90"/>
    <w:rsid w:val="3C5F54D0"/>
    <w:rsid w:val="3C7F49CE"/>
    <w:rsid w:val="3C8F3A80"/>
    <w:rsid w:val="3C903FF2"/>
    <w:rsid w:val="3CD23659"/>
    <w:rsid w:val="3CD25807"/>
    <w:rsid w:val="3CDE11C5"/>
    <w:rsid w:val="3CE126BD"/>
    <w:rsid w:val="3D013DE0"/>
    <w:rsid w:val="3D1A3079"/>
    <w:rsid w:val="3D1F5F36"/>
    <w:rsid w:val="3D27315C"/>
    <w:rsid w:val="3DAD5104"/>
    <w:rsid w:val="3DB730E0"/>
    <w:rsid w:val="3DE6272E"/>
    <w:rsid w:val="3E030B67"/>
    <w:rsid w:val="3E0428A9"/>
    <w:rsid w:val="3E2163C0"/>
    <w:rsid w:val="3E672CF7"/>
    <w:rsid w:val="3E6A3534"/>
    <w:rsid w:val="3E7D449E"/>
    <w:rsid w:val="3E83184E"/>
    <w:rsid w:val="3EB13742"/>
    <w:rsid w:val="3EDD1940"/>
    <w:rsid w:val="3EEE5B12"/>
    <w:rsid w:val="3EF716C7"/>
    <w:rsid w:val="3F16225F"/>
    <w:rsid w:val="3F2F5846"/>
    <w:rsid w:val="3F4A10AF"/>
    <w:rsid w:val="3F707948"/>
    <w:rsid w:val="3F75218F"/>
    <w:rsid w:val="3F8D4055"/>
    <w:rsid w:val="3F9914C6"/>
    <w:rsid w:val="3FF1654E"/>
    <w:rsid w:val="40291356"/>
    <w:rsid w:val="402B6FBE"/>
    <w:rsid w:val="4046791B"/>
    <w:rsid w:val="40560202"/>
    <w:rsid w:val="405E6E4D"/>
    <w:rsid w:val="409177DE"/>
    <w:rsid w:val="40CA510A"/>
    <w:rsid w:val="40DF2710"/>
    <w:rsid w:val="40E37299"/>
    <w:rsid w:val="40FD7363"/>
    <w:rsid w:val="4128246D"/>
    <w:rsid w:val="412A1874"/>
    <w:rsid w:val="4151644E"/>
    <w:rsid w:val="41637EDE"/>
    <w:rsid w:val="417261D4"/>
    <w:rsid w:val="418738E3"/>
    <w:rsid w:val="41B167A6"/>
    <w:rsid w:val="41E66E5A"/>
    <w:rsid w:val="426B5A2A"/>
    <w:rsid w:val="427656AC"/>
    <w:rsid w:val="429D2B11"/>
    <w:rsid w:val="42C600C9"/>
    <w:rsid w:val="430734AC"/>
    <w:rsid w:val="430C7708"/>
    <w:rsid w:val="43230641"/>
    <w:rsid w:val="4341282F"/>
    <w:rsid w:val="4398271F"/>
    <w:rsid w:val="43CC2E00"/>
    <w:rsid w:val="43F94E24"/>
    <w:rsid w:val="43FD4600"/>
    <w:rsid w:val="440B4308"/>
    <w:rsid w:val="446B0C69"/>
    <w:rsid w:val="44870F1D"/>
    <w:rsid w:val="449B6CD4"/>
    <w:rsid w:val="449E63D4"/>
    <w:rsid w:val="44F718B4"/>
    <w:rsid w:val="453D6910"/>
    <w:rsid w:val="454C7B77"/>
    <w:rsid w:val="455A3148"/>
    <w:rsid w:val="456F5B26"/>
    <w:rsid w:val="45766E0F"/>
    <w:rsid w:val="45D45047"/>
    <w:rsid w:val="46192554"/>
    <w:rsid w:val="4629385E"/>
    <w:rsid w:val="466D6500"/>
    <w:rsid w:val="46DC0249"/>
    <w:rsid w:val="46DF3C8C"/>
    <w:rsid w:val="46E2132A"/>
    <w:rsid w:val="46FE54AD"/>
    <w:rsid w:val="47284B93"/>
    <w:rsid w:val="472C5822"/>
    <w:rsid w:val="47362FA2"/>
    <w:rsid w:val="473858E4"/>
    <w:rsid w:val="478220CD"/>
    <w:rsid w:val="478633F6"/>
    <w:rsid w:val="47A6056F"/>
    <w:rsid w:val="47D77615"/>
    <w:rsid w:val="47EC5FDA"/>
    <w:rsid w:val="482764FB"/>
    <w:rsid w:val="483918DC"/>
    <w:rsid w:val="48531A65"/>
    <w:rsid w:val="487A329B"/>
    <w:rsid w:val="48850E88"/>
    <w:rsid w:val="49160DB0"/>
    <w:rsid w:val="495F2C16"/>
    <w:rsid w:val="496C0C4B"/>
    <w:rsid w:val="49B836A2"/>
    <w:rsid w:val="49BC6D84"/>
    <w:rsid w:val="49D9357D"/>
    <w:rsid w:val="4A097034"/>
    <w:rsid w:val="4A2249C0"/>
    <w:rsid w:val="4A5A5D3F"/>
    <w:rsid w:val="4A6C35CA"/>
    <w:rsid w:val="4A804E20"/>
    <w:rsid w:val="4AA9581E"/>
    <w:rsid w:val="4AC2670B"/>
    <w:rsid w:val="4AE5361E"/>
    <w:rsid w:val="4B1E38CE"/>
    <w:rsid w:val="4B425477"/>
    <w:rsid w:val="4B5B0E56"/>
    <w:rsid w:val="4BB069BA"/>
    <w:rsid w:val="4BFE2CB9"/>
    <w:rsid w:val="4BFF14FC"/>
    <w:rsid w:val="4C1A1F62"/>
    <w:rsid w:val="4C231E87"/>
    <w:rsid w:val="4C2756A4"/>
    <w:rsid w:val="4C281147"/>
    <w:rsid w:val="4C617D0C"/>
    <w:rsid w:val="4C7640D0"/>
    <w:rsid w:val="4C867FD6"/>
    <w:rsid w:val="4C951BC1"/>
    <w:rsid w:val="4CAB35D3"/>
    <w:rsid w:val="4CDB5E8A"/>
    <w:rsid w:val="4CE818C7"/>
    <w:rsid w:val="4D024B79"/>
    <w:rsid w:val="4D1753B6"/>
    <w:rsid w:val="4D2A3B23"/>
    <w:rsid w:val="4D55565A"/>
    <w:rsid w:val="4D6E5669"/>
    <w:rsid w:val="4DA329F5"/>
    <w:rsid w:val="4DA9194C"/>
    <w:rsid w:val="4DB15B8E"/>
    <w:rsid w:val="4E0C284A"/>
    <w:rsid w:val="4E5F034D"/>
    <w:rsid w:val="4E75308A"/>
    <w:rsid w:val="4E824B2B"/>
    <w:rsid w:val="4E907590"/>
    <w:rsid w:val="4ECC6425"/>
    <w:rsid w:val="4F176EF4"/>
    <w:rsid w:val="4F290612"/>
    <w:rsid w:val="4F787BCA"/>
    <w:rsid w:val="4FA00B60"/>
    <w:rsid w:val="4FAE018C"/>
    <w:rsid w:val="4FEF5680"/>
    <w:rsid w:val="4FEF665C"/>
    <w:rsid w:val="502E5E7D"/>
    <w:rsid w:val="504A171E"/>
    <w:rsid w:val="50621320"/>
    <w:rsid w:val="507730B5"/>
    <w:rsid w:val="50971861"/>
    <w:rsid w:val="509D2124"/>
    <w:rsid w:val="50C85C40"/>
    <w:rsid w:val="50D5699B"/>
    <w:rsid w:val="51014613"/>
    <w:rsid w:val="513F0D4B"/>
    <w:rsid w:val="51616F5F"/>
    <w:rsid w:val="522E0FE3"/>
    <w:rsid w:val="523929E8"/>
    <w:rsid w:val="52911515"/>
    <w:rsid w:val="52960B8D"/>
    <w:rsid w:val="52AD4B3F"/>
    <w:rsid w:val="52C03E3D"/>
    <w:rsid w:val="52CD1544"/>
    <w:rsid w:val="52D25579"/>
    <w:rsid w:val="53494C30"/>
    <w:rsid w:val="535D2014"/>
    <w:rsid w:val="537C7C53"/>
    <w:rsid w:val="53CA0E68"/>
    <w:rsid w:val="54160B1C"/>
    <w:rsid w:val="541654A4"/>
    <w:rsid w:val="543744C8"/>
    <w:rsid w:val="5445483E"/>
    <w:rsid w:val="54635E96"/>
    <w:rsid w:val="54992397"/>
    <w:rsid w:val="54AA07CA"/>
    <w:rsid w:val="54C853E5"/>
    <w:rsid w:val="54FA7E8D"/>
    <w:rsid w:val="55085A39"/>
    <w:rsid w:val="551C09A9"/>
    <w:rsid w:val="55246750"/>
    <w:rsid w:val="55C600B3"/>
    <w:rsid w:val="55CC709E"/>
    <w:rsid w:val="55DB71D7"/>
    <w:rsid w:val="55E743A6"/>
    <w:rsid w:val="55F80B23"/>
    <w:rsid w:val="55FD24A3"/>
    <w:rsid w:val="560C02FD"/>
    <w:rsid w:val="562E16EF"/>
    <w:rsid w:val="562F119B"/>
    <w:rsid w:val="564C1432"/>
    <w:rsid w:val="564D6230"/>
    <w:rsid w:val="56540D56"/>
    <w:rsid w:val="56635542"/>
    <w:rsid w:val="568D0169"/>
    <w:rsid w:val="56CC5A90"/>
    <w:rsid w:val="56E9015B"/>
    <w:rsid w:val="56F32D1D"/>
    <w:rsid w:val="56FA338E"/>
    <w:rsid w:val="5727743B"/>
    <w:rsid w:val="573103B5"/>
    <w:rsid w:val="5735154D"/>
    <w:rsid w:val="576729A8"/>
    <w:rsid w:val="577178A2"/>
    <w:rsid w:val="5773124B"/>
    <w:rsid w:val="5781155F"/>
    <w:rsid w:val="57AA3876"/>
    <w:rsid w:val="57C71417"/>
    <w:rsid w:val="57F17B84"/>
    <w:rsid w:val="585C21E4"/>
    <w:rsid w:val="58614CD1"/>
    <w:rsid w:val="5878574C"/>
    <w:rsid w:val="58805DB9"/>
    <w:rsid w:val="58FF1FC2"/>
    <w:rsid w:val="590649F9"/>
    <w:rsid w:val="59094CAB"/>
    <w:rsid w:val="590F597D"/>
    <w:rsid w:val="591528BF"/>
    <w:rsid w:val="59446B64"/>
    <w:rsid w:val="59460BCF"/>
    <w:rsid w:val="59633F60"/>
    <w:rsid w:val="598B206F"/>
    <w:rsid w:val="598E1691"/>
    <w:rsid w:val="5A53161B"/>
    <w:rsid w:val="5A5E234F"/>
    <w:rsid w:val="5AAB0EB7"/>
    <w:rsid w:val="5AC428BE"/>
    <w:rsid w:val="5AF3122D"/>
    <w:rsid w:val="5AFB3F7D"/>
    <w:rsid w:val="5B726421"/>
    <w:rsid w:val="5B7F695A"/>
    <w:rsid w:val="5B856DCB"/>
    <w:rsid w:val="5B8F1CD2"/>
    <w:rsid w:val="5B9A3DA8"/>
    <w:rsid w:val="5BF16C2F"/>
    <w:rsid w:val="5BF37339"/>
    <w:rsid w:val="5C370B9B"/>
    <w:rsid w:val="5C4F639E"/>
    <w:rsid w:val="5C7B45EC"/>
    <w:rsid w:val="5C81347D"/>
    <w:rsid w:val="5CAB3B7E"/>
    <w:rsid w:val="5CD2527D"/>
    <w:rsid w:val="5D036ED7"/>
    <w:rsid w:val="5D1549AA"/>
    <w:rsid w:val="5D261A7D"/>
    <w:rsid w:val="5D395AA7"/>
    <w:rsid w:val="5D3B5D01"/>
    <w:rsid w:val="5D6D60BB"/>
    <w:rsid w:val="5D861A30"/>
    <w:rsid w:val="5D944D42"/>
    <w:rsid w:val="5DA37B97"/>
    <w:rsid w:val="5DD363E9"/>
    <w:rsid w:val="5DD751B3"/>
    <w:rsid w:val="5E046A38"/>
    <w:rsid w:val="5E0F5B16"/>
    <w:rsid w:val="5E4319C2"/>
    <w:rsid w:val="5E872C9D"/>
    <w:rsid w:val="5E9B2671"/>
    <w:rsid w:val="5ECA0BE8"/>
    <w:rsid w:val="5EF24387"/>
    <w:rsid w:val="5EFE5D96"/>
    <w:rsid w:val="5F3A6B21"/>
    <w:rsid w:val="5F3C3826"/>
    <w:rsid w:val="5F4A6C4B"/>
    <w:rsid w:val="5F755BC0"/>
    <w:rsid w:val="5F9C2774"/>
    <w:rsid w:val="5FA12D34"/>
    <w:rsid w:val="5FC01A8C"/>
    <w:rsid w:val="5FDE41AE"/>
    <w:rsid w:val="5FFC7DEC"/>
    <w:rsid w:val="60013648"/>
    <w:rsid w:val="6012729E"/>
    <w:rsid w:val="606F5260"/>
    <w:rsid w:val="607A76A0"/>
    <w:rsid w:val="60B741FC"/>
    <w:rsid w:val="60BD0105"/>
    <w:rsid w:val="61126C44"/>
    <w:rsid w:val="61534506"/>
    <w:rsid w:val="61580A96"/>
    <w:rsid w:val="616C7B04"/>
    <w:rsid w:val="616F5D67"/>
    <w:rsid w:val="61BA0739"/>
    <w:rsid w:val="61CB4FDB"/>
    <w:rsid w:val="61DA7948"/>
    <w:rsid w:val="61F05738"/>
    <w:rsid w:val="623D1DCC"/>
    <w:rsid w:val="624F11CA"/>
    <w:rsid w:val="62505845"/>
    <w:rsid w:val="6279534F"/>
    <w:rsid w:val="62877BE0"/>
    <w:rsid w:val="62907669"/>
    <w:rsid w:val="62C44419"/>
    <w:rsid w:val="62F57703"/>
    <w:rsid w:val="63356411"/>
    <w:rsid w:val="63517E2E"/>
    <w:rsid w:val="6370467C"/>
    <w:rsid w:val="63860F5E"/>
    <w:rsid w:val="63AF66EA"/>
    <w:rsid w:val="63BF6091"/>
    <w:rsid w:val="63DA54F3"/>
    <w:rsid w:val="640D3D4A"/>
    <w:rsid w:val="64196CC8"/>
    <w:rsid w:val="641A018D"/>
    <w:rsid w:val="64713B85"/>
    <w:rsid w:val="64766F33"/>
    <w:rsid w:val="64887191"/>
    <w:rsid w:val="64A1027E"/>
    <w:rsid w:val="64AA3167"/>
    <w:rsid w:val="64D00AB4"/>
    <w:rsid w:val="64DC09ED"/>
    <w:rsid w:val="65030B1C"/>
    <w:rsid w:val="650675FA"/>
    <w:rsid w:val="656864E1"/>
    <w:rsid w:val="65DB30BC"/>
    <w:rsid w:val="661A2A93"/>
    <w:rsid w:val="662169DC"/>
    <w:rsid w:val="66A95FCF"/>
    <w:rsid w:val="66FF1877"/>
    <w:rsid w:val="67140405"/>
    <w:rsid w:val="6748289A"/>
    <w:rsid w:val="676E6EAF"/>
    <w:rsid w:val="67E407F5"/>
    <w:rsid w:val="67F24A22"/>
    <w:rsid w:val="67F802C4"/>
    <w:rsid w:val="684700D3"/>
    <w:rsid w:val="687D1746"/>
    <w:rsid w:val="68BA66A5"/>
    <w:rsid w:val="68DC28F6"/>
    <w:rsid w:val="691C24DE"/>
    <w:rsid w:val="69256963"/>
    <w:rsid w:val="6931273F"/>
    <w:rsid w:val="69795417"/>
    <w:rsid w:val="69A30DE7"/>
    <w:rsid w:val="69B571AB"/>
    <w:rsid w:val="69D43C9D"/>
    <w:rsid w:val="69E61798"/>
    <w:rsid w:val="69EC0C71"/>
    <w:rsid w:val="69EC7F51"/>
    <w:rsid w:val="69ED0671"/>
    <w:rsid w:val="6A2C6890"/>
    <w:rsid w:val="6A3B6BCF"/>
    <w:rsid w:val="6A590C5C"/>
    <w:rsid w:val="6A911A4A"/>
    <w:rsid w:val="6AD56420"/>
    <w:rsid w:val="6AD767EE"/>
    <w:rsid w:val="6B2256F9"/>
    <w:rsid w:val="6B4F0174"/>
    <w:rsid w:val="6B574CCE"/>
    <w:rsid w:val="6B8D6EEF"/>
    <w:rsid w:val="6B9307D6"/>
    <w:rsid w:val="6C4341D9"/>
    <w:rsid w:val="6C54301D"/>
    <w:rsid w:val="6C6C74A1"/>
    <w:rsid w:val="6C7049FE"/>
    <w:rsid w:val="6C72629A"/>
    <w:rsid w:val="6C774B9F"/>
    <w:rsid w:val="6C795C50"/>
    <w:rsid w:val="6CAB702A"/>
    <w:rsid w:val="6CB25BE8"/>
    <w:rsid w:val="6CBA24AA"/>
    <w:rsid w:val="6CD34D87"/>
    <w:rsid w:val="6CDE1BF8"/>
    <w:rsid w:val="6CDF2911"/>
    <w:rsid w:val="6CE42E59"/>
    <w:rsid w:val="6CF73A33"/>
    <w:rsid w:val="6D2A2C09"/>
    <w:rsid w:val="6D360E0B"/>
    <w:rsid w:val="6D7171BC"/>
    <w:rsid w:val="6DA5107D"/>
    <w:rsid w:val="6DD65A72"/>
    <w:rsid w:val="6DEF1367"/>
    <w:rsid w:val="6E020B54"/>
    <w:rsid w:val="6E2E741D"/>
    <w:rsid w:val="6E4517CB"/>
    <w:rsid w:val="6EB87326"/>
    <w:rsid w:val="6F311166"/>
    <w:rsid w:val="6F41472A"/>
    <w:rsid w:val="6F72020B"/>
    <w:rsid w:val="6FCC2023"/>
    <w:rsid w:val="6FD66FA0"/>
    <w:rsid w:val="6FD81738"/>
    <w:rsid w:val="70701BCB"/>
    <w:rsid w:val="70822ABA"/>
    <w:rsid w:val="708C112B"/>
    <w:rsid w:val="709D13B6"/>
    <w:rsid w:val="70BF1C0C"/>
    <w:rsid w:val="70E94112"/>
    <w:rsid w:val="710D4E60"/>
    <w:rsid w:val="711E47F7"/>
    <w:rsid w:val="71397209"/>
    <w:rsid w:val="713D13AA"/>
    <w:rsid w:val="713F09D2"/>
    <w:rsid w:val="71410C99"/>
    <w:rsid w:val="714253C4"/>
    <w:rsid w:val="71534A93"/>
    <w:rsid w:val="71602B8E"/>
    <w:rsid w:val="7163361E"/>
    <w:rsid w:val="71A765EA"/>
    <w:rsid w:val="71CB2088"/>
    <w:rsid w:val="71EC423C"/>
    <w:rsid w:val="721051B9"/>
    <w:rsid w:val="72226692"/>
    <w:rsid w:val="72607404"/>
    <w:rsid w:val="7265130F"/>
    <w:rsid w:val="72865B39"/>
    <w:rsid w:val="72A031CC"/>
    <w:rsid w:val="72A64164"/>
    <w:rsid w:val="72BA27B7"/>
    <w:rsid w:val="72F9361B"/>
    <w:rsid w:val="72FF1D0E"/>
    <w:rsid w:val="73172864"/>
    <w:rsid w:val="73273E41"/>
    <w:rsid w:val="73283EB4"/>
    <w:rsid w:val="73623C3D"/>
    <w:rsid w:val="739418AC"/>
    <w:rsid w:val="73B72229"/>
    <w:rsid w:val="73D95D91"/>
    <w:rsid w:val="73E05192"/>
    <w:rsid w:val="744A49E3"/>
    <w:rsid w:val="74526475"/>
    <w:rsid w:val="7453330A"/>
    <w:rsid w:val="749254D2"/>
    <w:rsid w:val="74956BB3"/>
    <w:rsid w:val="74B83A24"/>
    <w:rsid w:val="74CD1A14"/>
    <w:rsid w:val="74E65341"/>
    <w:rsid w:val="75273CCC"/>
    <w:rsid w:val="75605589"/>
    <w:rsid w:val="757C629D"/>
    <w:rsid w:val="758250D0"/>
    <w:rsid w:val="75935B5A"/>
    <w:rsid w:val="75DD7454"/>
    <w:rsid w:val="75ED65E4"/>
    <w:rsid w:val="75FD2EB6"/>
    <w:rsid w:val="760676CC"/>
    <w:rsid w:val="765F4B85"/>
    <w:rsid w:val="766A1321"/>
    <w:rsid w:val="767F33CF"/>
    <w:rsid w:val="769821A3"/>
    <w:rsid w:val="77013023"/>
    <w:rsid w:val="771E23D3"/>
    <w:rsid w:val="772F7943"/>
    <w:rsid w:val="77407F0D"/>
    <w:rsid w:val="774368E8"/>
    <w:rsid w:val="77445F39"/>
    <w:rsid w:val="77577706"/>
    <w:rsid w:val="778D2F69"/>
    <w:rsid w:val="77DF751E"/>
    <w:rsid w:val="77EC5878"/>
    <w:rsid w:val="780D51BD"/>
    <w:rsid w:val="782F510F"/>
    <w:rsid w:val="78532DD1"/>
    <w:rsid w:val="78544A34"/>
    <w:rsid w:val="786A7903"/>
    <w:rsid w:val="78B91A91"/>
    <w:rsid w:val="78BB35EA"/>
    <w:rsid w:val="78BD7B3E"/>
    <w:rsid w:val="78E44A01"/>
    <w:rsid w:val="78E724BE"/>
    <w:rsid w:val="78FF5F17"/>
    <w:rsid w:val="790D4B55"/>
    <w:rsid w:val="79170A77"/>
    <w:rsid w:val="793148DB"/>
    <w:rsid w:val="79413FD9"/>
    <w:rsid w:val="797137D6"/>
    <w:rsid w:val="797A00F4"/>
    <w:rsid w:val="7998307D"/>
    <w:rsid w:val="79A93816"/>
    <w:rsid w:val="79CD618B"/>
    <w:rsid w:val="7A465A2D"/>
    <w:rsid w:val="7A6051F5"/>
    <w:rsid w:val="7B0E10F3"/>
    <w:rsid w:val="7B0E43C8"/>
    <w:rsid w:val="7B3B0495"/>
    <w:rsid w:val="7B43726E"/>
    <w:rsid w:val="7B4A45A2"/>
    <w:rsid w:val="7B66302B"/>
    <w:rsid w:val="7B893DC8"/>
    <w:rsid w:val="7B9C548D"/>
    <w:rsid w:val="7BBC1B07"/>
    <w:rsid w:val="7BD71A5F"/>
    <w:rsid w:val="7BF06659"/>
    <w:rsid w:val="7C065176"/>
    <w:rsid w:val="7C3E60C8"/>
    <w:rsid w:val="7C5553B0"/>
    <w:rsid w:val="7C5A6673"/>
    <w:rsid w:val="7C696A35"/>
    <w:rsid w:val="7C7C1440"/>
    <w:rsid w:val="7C881A62"/>
    <w:rsid w:val="7C9557F7"/>
    <w:rsid w:val="7C9B0018"/>
    <w:rsid w:val="7CA3368F"/>
    <w:rsid w:val="7CD633A3"/>
    <w:rsid w:val="7CEF5B4E"/>
    <w:rsid w:val="7D0900A3"/>
    <w:rsid w:val="7D1C0BCE"/>
    <w:rsid w:val="7D2D0DF9"/>
    <w:rsid w:val="7D422C19"/>
    <w:rsid w:val="7D817EB3"/>
    <w:rsid w:val="7DAF2431"/>
    <w:rsid w:val="7DB010D3"/>
    <w:rsid w:val="7DD51376"/>
    <w:rsid w:val="7DE42168"/>
    <w:rsid w:val="7DF43A3E"/>
    <w:rsid w:val="7DFA4496"/>
    <w:rsid w:val="7E0E3EC9"/>
    <w:rsid w:val="7E1A206A"/>
    <w:rsid w:val="7E1E6673"/>
    <w:rsid w:val="7E2738E9"/>
    <w:rsid w:val="7E281FE7"/>
    <w:rsid w:val="7E8C1AE8"/>
    <w:rsid w:val="7EA30BF2"/>
    <w:rsid w:val="7EB264E0"/>
    <w:rsid w:val="7EB87814"/>
    <w:rsid w:val="7EC71842"/>
    <w:rsid w:val="7F0F438F"/>
    <w:rsid w:val="7F263A84"/>
    <w:rsid w:val="7F39712D"/>
    <w:rsid w:val="7F3977F0"/>
    <w:rsid w:val="7F5E02F3"/>
    <w:rsid w:val="7F734BB5"/>
    <w:rsid w:val="7F786330"/>
    <w:rsid w:val="7F796462"/>
    <w:rsid w:val="7F7C5151"/>
    <w:rsid w:val="7FAD2749"/>
    <w:rsid w:val="7FA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480"/>
      <w:outlineLvl w:val="1"/>
    </w:pPr>
    <w:rPr>
      <w:rFonts w:ascii="Arial" w:hAnsi="Arial" w:eastAsia="宋体" w:cs="Times New Roman"/>
      <w:b/>
      <w:sz w:val="3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ind w:firstLine="480"/>
      <w:outlineLvl w:val="2"/>
    </w:pPr>
    <w:rPr>
      <w:rFonts w:ascii="Times New Roman" w:hAnsi="Times New Roman" w:eastAsia="宋体" w:cs="Times New Roman"/>
      <w:b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6">
    <w:name w:val="toc 3"/>
    <w:basedOn w:val="1"/>
    <w:next w:val="1"/>
    <w:qFormat/>
    <w:uiPriority w:val="0"/>
    <w:pPr>
      <w:spacing w:before="120" w:after="120"/>
      <w:ind w:left="200" w:leftChars="200" w:firstLine="0" w:firstLineChars="0"/>
    </w:pPr>
    <w:rPr>
      <w:rFonts w:ascii="宋体" w:hAnsi="宋体" w:eastAsia="宋体" w:cs="宋体"/>
      <w:sz w:val="24"/>
      <w:szCs w:val="24"/>
    </w:rPr>
  </w:style>
  <w:style w:type="paragraph" w:styleId="7">
    <w:name w:val="Balloon Text"/>
    <w:basedOn w:val="1"/>
    <w:link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</w:rPr>
  </w:style>
  <w:style w:type="paragraph" w:styleId="10">
    <w:name w:val="toc 1"/>
    <w:basedOn w:val="1"/>
    <w:next w:val="1"/>
    <w:qFormat/>
    <w:uiPriority w:val="0"/>
    <w:pPr>
      <w:spacing w:before="120" w:after="120"/>
      <w:ind w:firstLine="0" w:firstLineChars="0"/>
    </w:pPr>
    <w:rPr>
      <w:rFonts w:ascii="宋体" w:hAnsi="宋体" w:eastAsia="宋体" w:cs="宋体"/>
      <w:b/>
      <w:bCs/>
      <w:sz w:val="28"/>
      <w:szCs w:val="2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2">
    <w:name w:val="toc 2"/>
    <w:basedOn w:val="1"/>
    <w:next w:val="1"/>
    <w:qFormat/>
    <w:uiPriority w:val="0"/>
    <w:pPr>
      <w:spacing w:before="120" w:after="120"/>
      <w:ind w:left="200" w:leftChars="200" w:firstLine="0" w:firstLineChars="0"/>
    </w:pPr>
    <w:rPr>
      <w:rFonts w:ascii="宋体" w:hAnsi="宋体" w:eastAsia="宋体" w:cs="宋体"/>
      <w:sz w:val="24"/>
      <w:szCs w:val="24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16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7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8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19">
    <w:name w:val="所正文"/>
    <w:basedOn w:val="1"/>
    <w:qFormat/>
    <w:uiPriority w:val="0"/>
    <w:pPr>
      <w:spacing w:line="640" w:lineRule="exact"/>
    </w:pPr>
    <w:rPr>
      <w:rFonts w:hint="eastAsia" w:ascii="Times New Roman" w:hAnsi="Times New Roman" w:cs="Times New Roman"/>
    </w:rPr>
  </w:style>
  <w:style w:type="character" w:customStyle="1" w:styleId="20">
    <w:name w:val="批注文字 Char"/>
    <w:link w:val="5"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21">
    <w:name w:val="批注框文本 Char"/>
    <w:link w:val="7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1748</Words>
  <Characters>9966</Characters>
  <Lines>83</Lines>
  <Paragraphs>23</Paragraphs>
  <TotalTime>5</TotalTime>
  <ScaleCrop>false</ScaleCrop>
  <LinksUpToDate>false</LinksUpToDate>
  <CharactersWithSpaces>11691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2021-04-26T09:29:00Z</dcterms:created>
  <dc:creator>liuxh</dc:creator>
  <cp:lastModifiedBy>张晋玮</cp:lastModifiedBy>
  <dcterms:modified xsi:type="dcterms:W3CDTF">2021-05-28T02:51:59Z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C71E9F7F99D04E319726A12608D3AF2D</vt:lpwstr>
  </property>
</Properties>
</file>