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34482" w14:textId="77777777" w:rsidR="00293623" w:rsidRPr="00BB470C" w:rsidRDefault="00293623" w:rsidP="00B32F4E">
      <w:pPr>
        <w:widowControl/>
        <w:spacing w:line="58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BB470C">
        <w:rPr>
          <w:rFonts w:ascii="方正小标宋简体" w:eastAsia="方正小标宋简体" w:hAnsi="宋体" w:cs="宋体" w:hint="eastAsia"/>
          <w:kern w:val="0"/>
          <w:sz w:val="44"/>
          <w:szCs w:val="44"/>
        </w:rPr>
        <w:t>深圳市宝安区科普示范社区创建标准</w:t>
      </w:r>
    </w:p>
    <w:p w14:paraId="41A7F117" w14:textId="77777777" w:rsidR="00293623" w:rsidRDefault="00293623" w:rsidP="00B32F4E">
      <w:pPr>
        <w:widowControl/>
        <w:spacing w:line="580" w:lineRule="exact"/>
        <w:jc w:val="center"/>
        <w:rPr>
          <w:rFonts w:ascii="宋体" w:hAnsi="宋体" w:cs="宋体"/>
          <w:b/>
          <w:spacing w:val="40"/>
          <w:kern w:val="0"/>
          <w:szCs w:val="32"/>
        </w:rPr>
      </w:pPr>
    </w:p>
    <w:p w14:paraId="62D8CC3B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>一、社区科普工作领导重视、管理有序</w:t>
      </w:r>
    </w:p>
    <w:p w14:paraId="321FDB36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1、科普工作列入社区工作的议事日程，纳入社区精神文明建设和社区建设的总体规划、年度计划和考核指标体系；社区制定了切实可行的科普社区建设规划和年度计划。</w:t>
      </w:r>
    </w:p>
    <w:p w14:paraId="0B29700D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2、社区科普工作会议制度健全；科普工作有计划、有组织、有检查、有落实；科普活动资料档案健全。</w:t>
      </w:r>
    </w:p>
    <w:p w14:paraId="4FBC567F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3、社区主要负责人参加研究科普工作，指导科普工作计划的制定、实施和工作的总结、表彰，及时解决科普工作中遇到的困难和问题，带头参加各类科普活动。</w:t>
      </w:r>
    </w:p>
    <w:p w14:paraId="074F33B0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4、社区建立科协组织，社区主要领导任科协负责人，并要有人负责主</w:t>
      </w:r>
      <w:bookmarkStart w:id="0" w:name="_GoBack"/>
      <w:bookmarkEnd w:id="0"/>
      <w:r w:rsidRPr="00627921">
        <w:rPr>
          <w:rFonts w:ascii="仿宋_GB2312" w:eastAsia="仿宋_GB2312" w:hAnsi="宋体" w:hint="eastAsia"/>
          <w:bCs/>
          <w:sz w:val="32"/>
          <w:szCs w:val="32"/>
        </w:rPr>
        <w:t>抓日常工作。</w:t>
      </w:r>
    </w:p>
    <w:p w14:paraId="047E897C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>二、科普基础设施完备、科普经费落实</w:t>
      </w:r>
    </w:p>
    <w:p w14:paraId="056D0369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1、社区有户外综合性的科普文化活动场地、室内综合性的科普活动室、科普图书室。</w:t>
      </w:r>
    </w:p>
    <w:p w14:paraId="422890D0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2、社区建立了自己的网站、宣传栏，设有科普专栏，内容定期更新。</w:t>
      </w:r>
    </w:p>
    <w:p w14:paraId="294841D9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3、社区科普费用纳入社区文明建设总体安排，每年科普经费为人均1.5元以上，并根据经济发展情况逐年增加。同时，多渠道筹集科普经费，为社区科普工作的开展提供必要的物质支持。</w:t>
      </w:r>
    </w:p>
    <w:p w14:paraId="5412E3D8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>三、科普组织网络健全</w:t>
      </w:r>
    </w:p>
    <w:p w14:paraId="73BBB047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62792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1、社区科普工作者每年参加业务培训。</w:t>
      </w:r>
    </w:p>
    <w:p w14:paraId="026699B2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627921">
        <w:rPr>
          <w:rFonts w:ascii="仿宋_GB2312" w:eastAsia="仿宋_GB2312" w:hAnsi="仿宋" w:cs="宋体" w:hint="eastAsia"/>
          <w:kern w:val="0"/>
          <w:sz w:val="32"/>
          <w:szCs w:val="32"/>
        </w:rPr>
        <w:t>2、社区有20人以上的科普志愿者服务队伍。</w:t>
      </w:r>
    </w:p>
    <w:p w14:paraId="3522E58E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>四、科普活动形式多样</w:t>
      </w:r>
    </w:p>
    <w:p w14:paraId="16CD52A8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1、积极参与街道或市、区组织的各项科普活动。</w:t>
      </w:r>
    </w:p>
    <w:p w14:paraId="5DE8A7E2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2、面向居民、青少年和劳务人员等开展各类科普宣传、培训、讲座、咨询、交流等活动。</w:t>
      </w:r>
    </w:p>
    <w:p w14:paraId="417D736D" w14:textId="77777777" w:rsidR="00293623" w:rsidRPr="00627921" w:rsidRDefault="00293623" w:rsidP="00B32F4E">
      <w:pPr>
        <w:widowControl/>
        <w:adjustRightInd w:val="0"/>
        <w:snapToGrid w:val="0"/>
        <w:spacing w:line="58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>五、科普社区建设有特色、有实效</w:t>
      </w:r>
      <w:r w:rsidRPr="00627921">
        <w:rPr>
          <w:rFonts w:ascii="黑体" w:eastAsia="黑体" w:hAnsi="黑体" w:cs="宋体" w:hint="eastAsia"/>
          <w:bCs/>
          <w:kern w:val="0"/>
          <w:sz w:val="32"/>
          <w:szCs w:val="32"/>
        </w:rPr>
        <w:tab/>
      </w:r>
    </w:p>
    <w:p w14:paraId="04C1ECC6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1、科普工作在推动居民科学素质提高、社区精神文明建设方面取得明显成效，科普工作的规范化水平有了明显提高。</w:t>
      </w:r>
    </w:p>
    <w:p w14:paraId="1EA5290B" w14:textId="77777777" w:rsidR="00293623" w:rsidRPr="00627921" w:rsidRDefault="00293623" w:rsidP="00B32F4E">
      <w:pPr>
        <w:pStyle w:val="a5"/>
        <w:spacing w:after="0" w:line="580" w:lineRule="exact"/>
        <w:ind w:firstLineChars="250" w:firstLine="800"/>
        <w:jc w:val="left"/>
        <w:rPr>
          <w:rFonts w:ascii="仿宋_GB2312" w:eastAsia="仿宋_GB2312" w:hAnsi="宋体"/>
          <w:bCs/>
          <w:sz w:val="32"/>
          <w:szCs w:val="32"/>
        </w:rPr>
      </w:pPr>
      <w:r w:rsidRPr="00627921">
        <w:rPr>
          <w:rFonts w:ascii="仿宋_GB2312" w:eastAsia="仿宋_GB2312" w:hAnsi="宋体" w:hint="eastAsia"/>
          <w:bCs/>
          <w:sz w:val="32"/>
          <w:szCs w:val="32"/>
        </w:rPr>
        <w:t>2、积极探索科普工作的规律和方法，形成一定的特色经验。</w:t>
      </w:r>
    </w:p>
    <w:p w14:paraId="41F6B9EA" w14:textId="77777777" w:rsidR="000121F8" w:rsidRPr="00293623" w:rsidRDefault="000121F8" w:rsidP="00B32F4E">
      <w:pPr>
        <w:spacing w:line="580" w:lineRule="exact"/>
      </w:pPr>
    </w:p>
    <w:sectPr w:rsidR="000121F8" w:rsidRPr="00293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C6186" w14:textId="77777777" w:rsidR="00A25124" w:rsidRDefault="00A25124" w:rsidP="00293623">
      <w:r>
        <w:separator/>
      </w:r>
    </w:p>
  </w:endnote>
  <w:endnote w:type="continuationSeparator" w:id="0">
    <w:p w14:paraId="749EA362" w14:textId="77777777" w:rsidR="00A25124" w:rsidRDefault="00A25124" w:rsidP="0029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5D7D6" w14:textId="77777777" w:rsidR="00A25124" w:rsidRDefault="00A25124" w:rsidP="00293623">
      <w:r>
        <w:separator/>
      </w:r>
    </w:p>
  </w:footnote>
  <w:footnote w:type="continuationSeparator" w:id="0">
    <w:p w14:paraId="41966758" w14:textId="77777777" w:rsidR="00A25124" w:rsidRDefault="00A25124" w:rsidP="00293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FC"/>
    <w:rsid w:val="000121F8"/>
    <w:rsid w:val="00293623"/>
    <w:rsid w:val="004610FC"/>
    <w:rsid w:val="00A25124"/>
    <w:rsid w:val="00B32F4E"/>
    <w:rsid w:val="00B96DFE"/>
    <w:rsid w:val="00B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97C0A5-F03F-4259-BE5F-CAA21EA3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62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6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36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36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3623"/>
    <w:rPr>
      <w:sz w:val="18"/>
      <w:szCs w:val="18"/>
    </w:rPr>
  </w:style>
  <w:style w:type="paragraph" w:styleId="a5">
    <w:name w:val="Body Text"/>
    <w:basedOn w:val="a"/>
    <w:link w:val="Char1"/>
    <w:rsid w:val="00293623"/>
    <w:pPr>
      <w:spacing w:after="120"/>
    </w:pPr>
  </w:style>
  <w:style w:type="character" w:customStyle="1" w:styleId="Char1">
    <w:name w:val="正文文本 Char"/>
    <w:basedOn w:val="a0"/>
    <w:link w:val="a5"/>
    <w:rsid w:val="00293623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守悦</dc:creator>
  <cp:keywords/>
  <dc:description/>
  <cp:lastModifiedBy>未定义</cp:lastModifiedBy>
  <cp:revision>8</cp:revision>
  <dcterms:created xsi:type="dcterms:W3CDTF">2019-12-20T08:31:00Z</dcterms:created>
  <dcterms:modified xsi:type="dcterms:W3CDTF">2021-01-15T08:13:00Z</dcterms:modified>
</cp:coreProperties>
</file>