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附件2：</w:t>
      </w:r>
      <w:bookmarkStart w:id="0" w:name="_GoBack"/>
      <w:bookmarkEnd w:id="0"/>
    </w:p>
    <w:p>
      <w:pPr>
        <w:snapToGrid w:val="0"/>
        <w:spacing w:before="120" w:beforeLines="50" w:after="120" w:afterLines="50"/>
        <w:jc w:val="center"/>
        <w:outlineLvl w:val="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法人单位基本情况</w:t>
      </w:r>
    </w:p>
    <w:tbl>
      <w:tblPr>
        <w:tblStyle w:val="5"/>
        <w:tblW w:w="94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2701"/>
        <w:gridCol w:w="945"/>
        <w:gridCol w:w="2087"/>
      </w:tblGrid>
      <w:tr>
        <w:tblPrEx>
          <w:tblLayout w:type="fixed"/>
        </w:tblPrEx>
        <w:trPr>
          <w:jc w:val="center"/>
        </w:trPr>
        <w:tc>
          <w:tcPr>
            <w:tcW w:w="1783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701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表　　号：</w:t>
            </w:r>
          </w:p>
        </w:tc>
        <w:tc>
          <w:tcPr>
            <w:tcW w:w="2087" w:type="dxa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ＭＬＫ１０１－１表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701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制定机关：</w:t>
            </w:r>
          </w:p>
        </w:tc>
        <w:tc>
          <w:tcPr>
            <w:tcW w:w="2087" w:type="dxa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701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　　号：</w:t>
            </w:r>
          </w:p>
        </w:tc>
        <w:tc>
          <w:tcPr>
            <w:tcW w:w="2087" w:type="dxa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hint="eastAsia" w:ascii="宋体" w:hAnsi="宋体"/>
                <w:sz w:val="18"/>
                <w:szCs w:val="18"/>
              </w:rPr>
              <w:t>〔201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〕101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701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有效期至：</w:t>
            </w:r>
          </w:p>
        </w:tc>
        <w:tc>
          <w:tcPr>
            <w:tcW w:w="2087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</w:t>
            </w:r>
            <w:r>
              <w:rPr>
                <w:rFonts w:ascii="宋体" w:hAnsi="宋体"/>
                <w:sz w:val="18"/>
                <w:szCs w:val="18"/>
              </w:rPr>
              <w:t>２</w:t>
            </w:r>
            <w:r>
              <w:rPr>
                <w:rFonts w:hint="eastAsia" w:ascii="宋体" w:hAnsi="宋体"/>
                <w:sz w:val="18"/>
                <w:szCs w:val="18"/>
              </w:rPr>
              <w:t>１</w:t>
            </w:r>
            <w:r>
              <w:rPr>
                <w:rFonts w:ascii="宋体" w:hAnsi="宋体"/>
                <w:sz w:val="18"/>
                <w:szCs w:val="18"/>
              </w:rPr>
              <w:t>年１月</w:t>
            </w:r>
          </w:p>
        </w:tc>
      </w:tr>
    </w:tbl>
    <w:p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5"/>
        <w:tblW w:w="944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3875"/>
        <w:gridCol w:w="508"/>
        <w:gridCol w:w="93"/>
        <w:gridCol w:w="44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17" w:firstLineChars="232"/>
              <w:textAlignment w:val="auto"/>
              <w:outlineLvl w:val="9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57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1260" w:firstLineChars="700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□□□□□□□□□□□□□□□□□□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  <w:rPr>
                <w:rFonts w:hint="eastAsia"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sz w:val="18"/>
                <w:szCs w:val="18"/>
              </w:rPr>
              <w:t>尚未领取统一社会信用代码的填写原组织机构代码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60"/>
              <w:jc w:val="left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□□□□□□□□－□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17" w:firstLineChars="232"/>
              <w:textAlignment w:val="auto"/>
              <w:outlineLvl w:val="9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57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17" w:firstLineChars="232"/>
              <w:textAlignment w:val="auto"/>
              <w:outlineLvl w:val="9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57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法定代表人（单位负责人）：</w:t>
            </w:r>
            <w:r>
              <w:rPr>
                <w:u w:val="single"/>
              </w:rPr>
              <w:t xml:space="preserve">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单位所在地及区划</w:t>
            </w:r>
            <w:r>
              <w:rPr>
                <w:rFonts w:ascii="黑体" w:hAnsi="宋体" w:eastAsia="黑体" w:cs="黑体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ascii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　              　　　　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　　　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街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、门牌号</w:t>
            </w:r>
          </w:p>
          <w:p>
            <w:pPr>
              <w:keepNext w:val="0"/>
              <w:keepLines w:val="0"/>
              <w:pageBreakBefore w:val="0"/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单位位于：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>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街道办事处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单位注册地及区划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ascii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　　　　　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　　　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街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、门牌号</w:t>
            </w:r>
          </w:p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注册地位于：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>　　　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街道办事处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4476" w:type="dxa"/>
            <w:gridSpan w:val="3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    □□□□□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    □□□□□□□□□□□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传真号码    □□□□□□□□-□□□□□□</w:t>
            </w:r>
          </w:p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4" w:leftChars="2" w:firstLine="180" w:firstLineChars="100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    □□□□□□</w:t>
            </w:r>
          </w:p>
        </w:tc>
        <w:tc>
          <w:tcPr>
            <w:tcW w:w="4480" w:type="dxa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  <w:r>
              <w:rPr>
                <w:u w:val="single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u w:val="single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u w:val="single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址</w:t>
            </w:r>
            <w:r>
              <w:rPr>
                <w:u w:val="single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"/>
              <w:jc w:val="lef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</w:p>
          <w:p>
            <w:pPr>
              <w:keepNext w:val="0"/>
              <w:keepLines w:val="0"/>
              <w:pageBreakBefore w:val="0"/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4" w:leftChars="2" w:firstLine="180" w:firstLineChars="100"/>
              <w:jc w:val="left"/>
              <w:textAlignment w:val="auto"/>
              <w:outlineLvl w:val="9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登记注册类型    □□□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内资                                      港澳台商投资                  外商投资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 国有           159 其他有限责任公司   210 与港澳台商合资经营        310 中外合资经营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 集体           160 股份有限公司       220 与港澳台商合作经营        320 中外合作经营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 股份合作       171 私营独资           230 港澳台商独资              330 外资企业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141 国有联营       172 私营合伙  </w:t>
            </w: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 xml:space="preserve">         240 港澳台商投资股份有限公司  340 外商投资股份有限公司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 集体联营       173 私营有限责任公司   290 其他港澳台商投资          390 其他外商投资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 国有与集体联营 174 私营股份有限公司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 其他联营       190 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0" w:firstLineChars="100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 国有独资公司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</w:tbl>
    <w:p>
      <w:pPr>
        <w:spacing w:line="320" w:lineRule="exact"/>
        <w:rPr>
          <w:rFonts w:ascii="宋体"/>
          <w:sz w:val="18"/>
          <w:szCs w:val="18"/>
        </w:rPr>
        <w:sectPr>
          <w:pgSz w:w="11906" w:h="16838"/>
          <w:pgMar w:top="1418" w:right="1247" w:bottom="1247" w:left="1247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5"/>
        <w:tblW w:w="944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89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2" w:firstLineChars="7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10 中央    11 地方    90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02" w:firstLineChars="57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hint="eastAsia" w:ascii="宋体" w:hAnsi="宋体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hint="eastAsia" w:ascii="宋体" w:hAnsi="宋体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hint="eastAsia" w:ascii="宋体" w:hAnsi="宋体"/>
                <w:sz w:val="18"/>
                <w:szCs w:val="18"/>
              </w:rPr>
              <w:t>写）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1905" w:leftChars="7" w:hanging="1890" w:hangingChars="105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运营状态□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1935" w:leftChars="107" w:hanging="1710" w:hangingChars="95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1正常运营 2停业(歇业) 3筹建 4当年关闭 5当年破产6当年注销7当年</w:t>
            </w:r>
            <w:r>
              <w:rPr>
                <w:rFonts w:ascii="宋体" w:hAnsi="宋体"/>
                <w:sz w:val="18"/>
                <w:szCs w:val="18"/>
              </w:rPr>
              <w:t>吊销 9</w:t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  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92" w:firstLineChars="107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企业会计制度    2 事业单位会计制度    3 行政单位会计制度    4 民间非营利组织会计制度    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2" w:firstLineChars="7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执行企业会计准则情况    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92" w:firstLineChars="107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执行《企业会计准则》             2  执行《小企业会计准则》            9  执行其他企业会计制度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      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92" w:firstLineChars="107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92" w:firstLineChars="107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个     其中：  1 农林牧渔业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个     2 工业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个    3 建筑业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92" w:firstLineChars="107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 批发和零售业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 5 住宿和餐饮业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6 房地产业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9 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非企业单位主要经济指标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□□□□□□□□□□□□□□□□□□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sz w:val="18"/>
                <w:szCs w:val="18"/>
              </w:rPr>
              <w:t xml:space="preserve">    尚未领取统一社会信用代码的填写原组织机构代码  </w:t>
            </w:r>
            <w:r>
              <w:rPr>
                <w:rFonts w:ascii="楷体_GB2312" w:hAnsi="宋体" w:eastAsia="楷体_GB2312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□□□□□□□□－□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建筑业及房地产业企业资质等级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房地产开发经营业企业资质等级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四级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物业管理业企业资质等级  </w:t>
            </w:r>
            <w:r>
              <w:rPr>
                <w:rFonts w:ascii="宋体" w:hAnsi="宋体" w:cs="黑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业单位经营形式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90" w:firstLineChars="50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4 连锁加盟店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9 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90" w:firstLineChars="50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（经营形式选2、3、4的单位填报）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零售业态（可多选，不超过3个）    □□□□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□□□□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有店铺零售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181" w:leftChars="86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 食杂店   1020 便利店   1030 折扣店   1040 超市           1050 大型超市   1060 仓储会员店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181" w:leftChars="86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 百货店   1080 专业店   1090 专卖店   1100 家居建材商店   1110 购物中心   1120 厂家直销中心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无店铺零售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180" w:firstLineChars="100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 电视购物   2020 邮购     2030 网上商店    2040 自动售货亭    2050 电话购物  2090其他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textAlignment w:val="auto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单位负责人：             统计负责人：              填表人：           填表人移动电话号码：</w:t>
      </w:r>
    </w:p>
    <w:p>
      <w:pPr>
        <w:spacing w:line="26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联系电话：                                                     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>
      <w:pPr>
        <w:spacing w:line="260" w:lineRule="exact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>
      <w:pPr>
        <w:spacing w:line="260" w:lineRule="exact"/>
        <w:jc w:val="right"/>
        <w:rPr>
          <w:rFonts w:hint="eastAsia" w:ascii="宋体" w:hAnsi="宋体" w:cs="宋体"/>
          <w:sz w:val="18"/>
          <w:szCs w:val="18"/>
        </w:rPr>
      </w:pPr>
    </w:p>
    <w:p>
      <w:pPr>
        <w:spacing w:line="260" w:lineRule="exact"/>
      </w:pPr>
      <w:r>
        <w:rPr>
          <w:rFonts w:hint="eastAsia" w:ascii="宋体" w:hAnsi="宋体" w:cs="宋体"/>
          <w:sz w:val="18"/>
          <w:szCs w:val="18"/>
        </w:rPr>
        <w:t>说明：新增单位填报时，表中企业主要经济指标和非企业单位主要经济指标填全年预计数。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5356C"/>
    <w:rsid w:val="4A7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2020-09-23T09:43:00Z</dcterms:created>
  <dc:creator>邱彩霞</dc:creator>
  <cp:lastModifiedBy>邱彩霞</cp:lastModifiedBy>
  <dcterms:modified xsi:type="dcterms:W3CDTF">2020-09-23T09:44:20Z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