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科技成果转移转化服务机构</w:t>
      </w:r>
      <w:r>
        <w:rPr>
          <w:rFonts w:hint="eastAsia" w:ascii="仿宋_GB2312"/>
          <w:sz w:val="32"/>
          <w:szCs w:val="32"/>
          <w:lang w:eastAsia="zh-CN"/>
        </w:rPr>
        <w:t>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647" w:leftChars="532" w:hanging="2530" w:hangingChars="900"/>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科技成果转移转化服务机构</w:t>
      </w:r>
      <w:r>
        <w:rPr>
          <w:rFonts w:hint="eastAsia" w:ascii="仿宋_GB2312"/>
          <w:sz w:val="32"/>
          <w:szCs w:val="32"/>
          <w:lang w:val="en-US" w:eastAsia="zh-CN"/>
        </w:rPr>
        <w:t xml:space="preserve">      </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机构概况；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406"/>
        <w:gridCol w:w="2571"/>
        <w:gridCol w:w="2409"/>
        <w:gridCol w:w="1418"/>
      </w:tblGrid>
      <w:tr>
        <w:tblPrEx>
          <w:tblLayout w:type="fixed"/>
          <w:tblCellMar>
            <w:top w:w="0" w:type="dxa"/>
            <w:left w:w="0" w:type="dxa"/>
            <w:bottom w:w="0" w:type="dxa"/>
            <w:right w:w="0" w:type="dxa"/>
          </w:tblCellMar>
        </w:tblPrEx>
        <w:trPr>
          <w:cantSplit/>
          <w:trHeight w:val="396"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资助</w:t>
            </w:r>
            <w:r>
              <w:rPr>
                <w:rFonts w:hint="eastAsia" w:ascii="宋体" w:hAnsi="宋体"/>
                <w:szCs w:val="21"/>
              </w:rPr>
              <w:t>科技成果转移转化服务机构</w:t>
            </w:r>
            <w:r>
              <w:rPr>
                <w:rFonts w:hint="eastAsia" w:ascii="宋体" w:hAnsi="宋体"/>
                <w:szCs w:val="21"/>
                <w:lang w:eastAsia="zh-CN"/>
              </w:rPr>
              <w:t>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398"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仿宋_GB2312"/>
                <w:szCs w:val="32"/>
              </w:rPr>
            </w:pPr>
            <w:r>
              <w:rPr>
                <w:rFonts w:hint="eastAsia" w:ascii="仿宋_GB2312"/>
                <w:szCs w:val="32"/>
              </w:rPr>
              <w:t>申请事项</w:t>
            </w:r>
          </w:p>
        </w:tc>
        <w:tc>
          <w:tcPr>
            <w:tcW w:w="6398"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□场地</w:t>
            </w:r>
            <w:r>
              <w:rPr>
                <w:rFonts w:hint="eastAsia" w:ascii="宋体" w:hAnsi="宋体"/>
                <w:szCs w:val="21"/>
                <w:lang w:eastAsia="zh-CN"/>
              </w:rPr>
              <w:t>租金</w:t>
            </w:r>
            <w:r>
              <w:rPr>
                <w:rFonts w:hint="eastAsia" w:ascii="宋体" w:hAnsi="宋体"/>
                <w:szCs w:val="21"/>
              </w:rPr>
              <w:t>补贴</w:t>
            </w:r>
          </w:p>
          <w:p>
            <w:pPr>
              <w:jc w:val="left"/>
              <w:rPr>
                <w:rFonts w:ascii="宋体"/>
                <w:szCs w:val="21"/>
              </w:rPr>
            </w:pPr>
            <w:r>
              <w:rPr>
                <w:rFonts w:hint="eastAsia" w:ascii="宋体" w:hAnsi="宋体"/>
                <w:szCs w:val="21"/>
              </w:rPr>
              <w:t>□装修</w:t>
            </w:r>
            <w:r>
              <w:rPr>
                <w:rFonts w:hint="eastAsia" w:ascii="宋体" w:hAnsi="宋体"/>
                <w:szCs w:val="21"/>
                <w:lang w:eastAsia="zh-CN"/>
              </w:rPr>
              <w:t>费用</w:t>
            </w:r>
            <w:r>
              <w:rPr>
                <w:rFonts w:hint="eastAsia" w:ascii="宋体" w:hAnsi="宋体"/>
                <w:szCs w:val="21"/>
              </w:rPr>
              <w:t>补贴</w:t>
            </w:r>
          </w:p>
          <w:p>
            <w:pPr>
              <w:jc w:val="left"/>
              <w:rPr>
                <w:rFonts w:ascii="仿宋_GB2312"/>
                <w:szCs w:val="32"/>
              </w:rPr>
            </w:pPr>
            <w:r>
              <w:rPr>
                <w:rFonts w:hint="eastAsia" w:ascii="宋体" w:hAnsi="宋体"/>
                <w:szCs w:val="21"/>
              </w:rPr>
              <w:t>□上年度科技成果转移转化收入奖励</w:t>
            </w: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技术转移机构设立单位</w:t>
            </w:r>
          </w:p>
        </w:tc>
        <w:tc>
          <w:tcPr>
            <w:tcW w:w="6398"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深圳市技术转移促进中心认定或备案时间</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val="en-US" w:eastAsia="zh-CN"/>
              </w:rPr>
              <w:t xml:space="preserve">  </w:t>
            </w:r>
            <w:r>
              <w:rPr>
                <w:rFonts w:hint="eastAsia" w:ascii="宋体"/>
                <w:szCs w:val="21"/>
                <w:lang w:eastAsia="zh-CN"/>
              </w:rPr>
              <w:t>年</w:t>
            </w:r>
            <w:r>
              <w:rPr>
                <w:rFonts w:hint="eastAsia" w:ascii="宋体"/>
                <w:szCs w:val="21"/>
                <w:lang w:val="en-US" w:eastAsia="zh-CN"/>
              </w:rPr>
              <w:t xml:space="preserve">   月   日</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深圳市技术转移促进中心认定或备案号码</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专业领域</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团队人数</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技术转移项目成交数</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技术转移交易额（万元）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0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向盐田区企业技术转移项目成交数</w:t>
            </w:r>
          </w:p>
        </w:tc>
        <w:tc>
          <w:tcPr>
            <w:tcW w:w="257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向盐田区企业技术转移交易额（万元）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901"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机构简介及开展技术转移转化工作的基础条件；</w:t>
            </w:r>
            <w:r>
              <w:rPr>
                <w:rFonts w:ascii="宋体" w:hAnsi="宋体"/>
                <w:szCs w:val="21"/>
              </w:rPr>
              <w:t>2.</w:t>
            </w:r>
            <w:r>
              <w:rPr>
                <w:rFonts w:hint="eastAsia" w:ascii="宋体" w:hAnsi="宋体"/>
                <w:szCs w:val="21"/>
              </w:rPr>
              <w:t>技术转移团队的规模和结构（年龄、专业、职称等方面的人员概况等）；</w:t>
            </w:r>
            <w:r>
              <w:rPr>
                <w:rFonts w:ascii="宋体" w:hAnsi="宋体"/>
                <w:szCs w:val="21"/>
              </w:rPr>
              <w:t>3.</w:t>
            </w:r>
            <w:r>
              <w:rPr>
                <w:rFonts w:hint="eastAsia" w:ascii="宋体" w:hAnsi="宋体"/>
                <w:szCs w:val="21"/>
              </w:rPr>
              <w:t>运营模式和工作业绩；</w:t>
            </w:r>
            <w:r>
              <w:rPr>
                <w:rFonts w:ascii="宋体" w:hAnsi="宋体"/>
                <w:szCs w:val="21"/>
              </w:rPr>
              <w:t>4.</w:t>
            </w:r>
            <w:r>
              <w:rPr>
                <w:rFonts w:hint="eastAsia" w:ascii="宋体" w:hAnsi="宋体"/>
                <w:szCs w:val="21"/>
              </w:rPr>
              <w:t>开展技术转移工作规划（开始时间、结束时间、主要内容）</w:t>
            </w:r>
            <w:r>
              <w:rPr>
                <w:rFonts w:ascii="宋体" w:hAnsi="宋体"/>
                <w:szCs w:val="21"/>
              </w:rPr>
              <w:t>5.</w:t>
            </w:r>
            <w:r>
              <w:rPr>
                <w:rFonts w:hint="eastAsia" w:ascii="宋体" w:hAnsi="宋体"/>
                <w:szCs w:val="21"/>
              </w:rPr>
              <w:t>预期取得的经济和社会效益。</w:t>
            </w: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2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盐田区政府批准、审定的相关文件（包括同意机构设立的文件、审定通过的文件或合作共建的协议）</w:t>
            </w:r>
            <w:r>
              <w:rPr>
                <w:rFonts w:hint="eastAsia" w:ascii="宋体" w:hAnsi="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在深圳市技术转移促进中心完成技术转移服务机构备案，且备案在有效期内，提供备案证明文件复印件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6</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7</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cs="宋体"/>
                <w:szCs w:val="32"/>
                <w:lang w:eastAsia="zh-CN"/>
              </w:rPr>
              <w:t>申报单位的</w:t>
            </w: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申请场租补贴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场地租用费用产生的票据证明材料（列出材料清单）。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申请装修费用补贴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装修费用支出的票据证明材料（列出材料清单）。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申请上年度科技成果转移转化收入奖励</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（1）技术转移项目产业化成果证明材料，包括与技术受让方签订的技术合同的复印件（验原件），技术受让方已组织实施转移的项目报告（如有请提供）。</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（2）签订的技术合同应在上年度经深圳市技术转移促进中心认定登记，提供登记证明文件复印件。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（3）上年度技术转移服务收入（中介服务收入）银行进账证明的复印件，以通过认定登记的技术合同为依据。</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46226"/>
    <w:rsid w:val="00151AAF"/>
    <w:rsid w:val="00160538"/>
    <w:rsid w:val="00161829"/>
    <w:rsid w:val="00162948"/>
    <w:rsid w:val="00162B1C"/>
    <w:rsid w:val="00174E1E"/>
    <w:rsid w:val="00176F6C"/>
    <w:rsid w:val="0017728F"/>
    <w:rsid w:val="001774C3"/>
    <w:rsid w:val="00180D9B"/>
    <w:rsid w:val="00183F60"/>
    <w:rsid w:val="0018595A"/>
    <w:rsid w:val="001878BF"/>
    <w:rsid w:val="00190663"/>
    <w:rsid w:val="00193921"/>
    <w:rsid w:val="0019437A"/>
    <w:rsid w:val="00194CAC"/>
    <w:rsid w:val="00197921"/>
    <w:rsid w:val="001B0EC9"/>
    <w:rsid w:val="001B18AF"/>
    <w:rsid w:val="001B2CB0"/>
    <w:rsid w:val="001B2D26"/>
    <w:rsid w:val="001B5D3D"/>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2AC"/>
    <w:rsid w:val="00292A34"/>
    <w:rsid w:val="0029525C"/>
    <w:rsid w:val="002A0CB3"/>
    <w:rsid w:val="002A0F05"/>
    <w:rsid w:val="002A3DBE"/>
    <w:rsid w:val="002A582A"/>
    <w:rsid w:val="002B153A"/>
    <w:rsid w:val="002B1A72"/>
    <w:rsid w:val="002B5C70"/>
    <w:rsid w:val="002C0435"/>
    <w:rsid w:val="002C6319"/>
    <w:rsid w:val="002D0018"/>
    <w:rsid w:val="002D41BA"/>
    <w:rsid w:val="002E28A6"/>
    <w:rsid w:val="002E5473"/>
    <w:rsid w:val="002E7D29"/>
    <w:rsid w:val="002E7FB2"/>
    <w:rsid w:val="002F0CFD"/>
    <w:rsid w:val="003026A8"/>
    <w:rsid w:val="00310443"/>
    <w:rsid w:val="00317A13"/>
    <w:rsid w:val="003233D6"/>
    <w:rsid w:val="003243C8"/>
    <w:rsid w:val="00342B0E"/>
    <w:rsid w:val="00360B08"/>
    <w:rsid w:val="00361E16"/>
    <w:rsid w:val="0037336D"/>
    <w:rsid w:val="00376891"/>
    <w:rsid w:val="003768CE"/>
    <w:rsid w:val="00385A63"/>
    <w:rsid w:val="003865B1"/>
    <w:rsid w:val="003949E6"/>
    <w:rsid w:val="0039706D"/>
    <w:rsid w:val="003A15A6"/>
    <w:rsid w:val="003B0469"/>
    <w:rsid w:val="003B3A04"/>
    <w:rsid w:val="003C15E5"/>
    <w:rsid w:val="003D29C5"/>
    <w:rsid w:val="003D53D4"/>
    <w:rsid w:val="003D5B8A"/>
    <w:rsid w:val="003D7655"/>
    <w:rsid w:val="003E6C22"/>
    <w:rsid w:val="003F611D"/>
    <w:rsid w:val="003F6440"/>
    <w:rsid w:val="003F7B32"/>
    <w:rsid w:val="00400B89"/>
    <w:rsid w:val="004018FE"/>
    <w:rsid w:val="00413050"/>
    <w:rsid w:val="00417897"/>
    <w:rsid w:val="00417952"/>
    <w:rsid w:val="00417A38"/>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6313"/>
    <w:rsid w:val="004A66F4"/>
    <w:rsid w:val="004A7091"/>
    <w:rsid w:val="004B0C75"/>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2EE5"/>
    <w:rsid w:val="00667D13"/>
    <w:rsid w:val="00677860"/>
    <w:rsid w:val="00681434"/>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64D9"/>
    <w:rsid w:val="006F0546"/>
    <w:rsid w:val="006F1B5F"/>
    <w:rsid w:val="006F6AA7"/>
    <w:rsid w:val="00700375"/>
    <w:rsid w:val="0070205E"/>
    <w:rsid w:val="0070714D"/>
    <w:rsid w:val="007107FA"/>
    <w:rsid w:val="00711FCF"/>
    <w:rsid w:val="00713CC4"/>
    <w:rsid w:val="007208C5"/>
    <w:rsid w:val="0072090C"/>
    <w:rsid w:val="00720A92"/>
    <w:rsid w:val="0072578D"/>
    <w:rsid w:val="00726E74"/>
    <w:rsid w:val="0073376F"/>
    <w:rsid w:val="00742D0F"/>
    <w:rsid w:val="0074357B"/>
    <w:rsid w:val="0075600B"/>
    <w:rsid w:val="00762308"/>
    <w:rsid w:val="00771829"/>
    <w:rsid w:val="00771CE7"/>
    <w:rsid w:val="00777179"/>
    <w:rsid w:val="007818EB"/>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391E"/>
    <w:rsid w:val="00866B16"/>
    <w:rsid w:val="00874041"/>
    <w:rsid w:val="00874748"/>
    <w:rsid w:val="0087724C"/>
    <w:rsid w:val="00881941"/>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6664B"/>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B7326"/>
    <w:rsid w:val="009C4534"/>
    <w:rsid w:val="009D4E4C"/>
    <w:rsid w:val="009D7A54"/>
    <w:rsid w:val="009E08DA"/>
    <w:rsid w:val="009E6D67"/>
    <w:rsid w:val="009F0C6F"/>
    <w:rsid w:val="00A01E1C"/>
    <w:rsid w:val="00A024AD"/>
    <w:rsid w:val="00A073D9"/>
    <w:rsid w:val="00A1636F"/>
    <w:rsid w:val="00A22FBD"/>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64FC"/>
    <w:rsid w:val="00AC1C06"/>
    <w:rsid w:val="00AC3D09"/>
    <w:rsid w:val="00AC5964"/>
    <w:rsid w:val="00AC6BA8"/>
    <w:rsid w:val="00AD0DFC"/>
    <w:rsid w:val="00AD6572"/>
    <w:rsid w:val="00AE5392"/>
    <w:rsid w:val="00AF4D12"/>
    <w:rsid w:val="00AF7168"/>
    <w:rsid w:val="00B05B49"/>
    <w:rsid w:val="00B07A65"/>
    <w:rsid w:val="00B10D3F"/>
    <w:rsid w:val="00B1665C"/>
    <w:rsid w:val="00B217F4"/>
    <w:rsid w:val="00B27E11"/>
    <w:rsid w:val="00B341F4"/>
    <w:rsid w:val="00B361A6"/>
    <w:rsid w:val="00B416C3"/>
    <w:rsid w:val="00B42FD7"/>
    <w:rsid w:val="00B4343D"/>
    <w:rsid w:val="00B43705"/>
    <w:rsid w:val="00B56B96"/>
    <w:rsid w:val="00B667AB"/>
    <w:rsid w:val="00B709D0"/>
    <w:rsid w:val="00B747A7"/>
    <w:rsid w:val="00B74F91"/>
    <w:rsid w:val="00B75A58"/>
    <w:rsid w:val="00B84337"/>
    <w:rsid w:val="00B85C59"/>
    <w:rsid w:val="00B929CE"/>
    <w:rsid w:val="00B95E02"/>
    <w:rsid w:val="00BA2284"/>
    <w:rsid w:val="00BA2650"/>
    <w:rsid w:val="00BA41E9"/>
    <w:rsid w:val="00BA570E"/>
    <w:rsid w:val="00BB5616"/>
    <w:rsid w:val="00BD017A"/>
    <w:rsid w:val="00BD04DB"/>
    <w:rsid w:val="00BD0667"/>
    <w:rsid w:val="00BD3599"/>
    <w:rsid w:val="00BD6560"/>
    <w:rsid w:val="00BD69DA"/>
    <w:rsid w:val="00BE1265"/>
    <w:rsid w:val="00BE23A3"/>
    <w:rsid w:val="00BE2CD1"/>
    <w:rsid w:val="00BE47CB"/>
    <w:rsid w:val="00BF173E"/>
    <w:rsid w:val="00BF7633"/>
    <w:rsid w:val="00C0254E"/>
    <w:rsid w:val="00C06FFD"/>
    <w:rsid w:val="00C163E3"/>
    <w:rsid w:val="00C2059E"/>
    <w:rsid w:val="00C20F06"/>
    <w:rsid w:val="00C2732D"/>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237D"/>
    <w:rsid w:val="00D53786"/>
    <w:rsid w:val="00D64EE2"/>
    <w:rsid w:val="00D65D48"/>
    <w:rsid w:val="00D77E74"/>
    <w:rsid w:val="00D8611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01B"/>
    <w:rsid w:val="00E36810"/>
    <w:rsid w:val="00E37F7C"/>
    <w:rsid w:val="00E500A9"/>
    <w:rsid w:val="00E6486B"/>
    <w:rsid w:val="00E649F8"/>
    <w:rsid w:val="00E6594B"/>
    <w:rsid w:val="00E72CD1"/>
    <w:rsid w:val="00E74109"/>
    <w:rsid w:val="00E74F04"/>
    <w:rsid w:val="00E76B53"/>
    <w:rsid w:val="00E77E3B"/>
    <w:rsid w:val="00E83767"/>
    <w:rsid w:val="00EA0A83"/>
    <w:rsid w:val="00EA1ADC"/>
    <w:rsid w:val="00EA30E7"/>
    <w:rsid w:val="00EA3631"/>
    <w:rsid w:val="00EB1295"/>
    <w:rsid w:val="00EB40C9"/>
    <w:rsid w:val="00EB5D83"/>
    <w:rsid w:val="00EB64BF"/>
    <w:rsid w:val="00EB7D6B"/>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87C2D"/>
    <w:rsid w:val="00F9128C"/>
    <w:rsid w:val="00F95039"/>
    <w:rsid w:val="00F96DDD"/>
    <w:rsid w:val="00F978E6"/>
    <w:rsid w:val="00FA7399"/>
    <w:rsid w:val="00FC52E7"/>
    <w:rsid w:val="00FD6995"/>
    <w:rsid w:val="00FE1059"/>
    <w:rsid w:val="00FE6D70"/>
    <w:rsid w:val="00FF5FA9"/>
    <w:rsid w:val="00FF6826"/>
    <w:rsid w:val="0DFC3BDA"/>
    <w:rsid w:val="107B497C"/>
    <w:rsid w:val="1663136E"/>
    <w:rsid w:val="16FB5E8B"/>
    <w:rsid w:val="18360973"/>
    <w:rsid w:val="1ED9440E"/>
    <w:rsid w:val="1F6F5CE3"/>
    <w:rsid w:val="205B5FC1"/>
    <w:rsid w:val="241619DC"/>
    <w:rsid w:val="2AFC7501"/>
    <w:rsid w:val="2CC821C2"/>
    <w:rsid w:val="363B6807"/>
    <w:rsid w:val="3DB03F6F"/>
    <w:rsid w:val="3FD83FAF"/>
    <w:rsid w:val="487139EA"/>
    <w:rsid w:val="544A2FFD"/>
    <w:rsid w:val="55716D1C"/>
    <w:rsid w:val="55EC1ADD"/>
    <w:rsid w:val="5F01725C"/>
    <w:rsid w:val="5F5910F5"/>
    <w:rsid w:val="626236EA"/>
    <w:rsid w:val="648D64C2"/>
    <w:rsid w:val="668E6C17"/>
    <w:rsid w:val="697774D3"/>
    <w:rsid w:val="73F83400"/>
    <w:rsid w:val="7890695B"/>
    <w:rsid w:val="7A962CCD"/>
    <w:rsid w:val="7F4D22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13</Pages>
  <Words>582</Words>
  <Characters>3323</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2020-08-13T02:38:55Z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