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A71" w:rsidRDefault="00FB2A71" w:rsidP="00FB2A71">
      <w:pPr>
        <w:widowControl/>
        <w:jc w:val="left"/>
        <w:outlineLvl w:val="1"/>
        <w:rPr>
          <w:rFonts w:ascii="黑体" w:eastAsia="黑体" w:hAnsi="黑体" w:hint="eastAsia"/>
          <w:sz w:val="44"/>
          <w:szCs w:val="44"/>
        </w:rPr>
      </w:pPr>
      <w:r>
        <w:rPr>
          <w:rFonts w:ascii="黑体" w:eastAsia="黑体" w:hAnsi="黑体" w:hint="eastAsia"/>
          <w:color w:val="000000"/>
          <w:sz w:val="32"/>
          <w:szCs w:val="32"/>
        </w:rPr>
        <w:t>附件2</w:t>
      </w:r>
    </w:p>
    <w:p w:rsidR="00FB2A71" w:rsidRDefault="00FB2A71" w:rsidP="00FB2A71">
      <w:pPr>
        <w:widowControl/>
        <w:jc w:val="left"/>
        <w:outlineLvl w:val="1"/>
        <w:rPr>
          <w:rFonts w:ascii="黑体" w:eastAsia="黑体" w:hAnsi="黑体" w:hint="eastAsia"/>
          <w:color w:val="000000"/>
          <w:sz w:val="32"/>
          <w:szCs w:val="32"/>
        </w:rPr>
      </w:pPr>
    </w:p>
    <w:p w:rsidR="00FB2A71" w:rsidRDefault="00FB2A71" w:rsidP="00FB2A71">
      <w:pPr>
        <w:widowControl/>
        <w:jc w:val="left"/>
        <w:outlineLvl w:val="1"/>
        <w:rPr>
          <w:rFonts w:ascii="黑体" w:eastAsia="黑体" w:hAnsi="黑体" w:hint="eastAsia"/>
          <w:color w:val="000000"/>
          <w:sz w:val="32"/>
          <w:szCs w:val="32"/>
        </w:rPr>
      </w:pPr>
    </w:p>
    <w:p w:rsidR="00FB2A71" w:rsidRDefault="00FB2A71" w:rsidP="00FB2A71">
      <w:pPr>
        <w:widowControl/>
        <w:jc w:val="center"/>
        <w:outlineLvl w:val="1"/>
        <w:rPr>
          <w:rFonts w:ascii="方正小标宋简体" w:eastAsia="方正小标宋简体" w:hAnsi="仿宋_GB2312"/>
          <w:sz w:val="44"/>
          <w:szCs w:val="44"/>
        </w:rPr>
      </w:pPr>
      <w:r>
        <w:rPr>
          <w:rFonts w:ascii="方正小标宋简体" w:eastAsia="方正小标宋简体" w:hAnsi="仿宋_GB2312" w:hint="eastAsia"/>
          <w:sz w:val="44"/>
          <w:szCs w:val="44"/>
        </w:rPr>
        <w:t>深圳市重点农业龙头企业</w:t>
      </w:r>
    </w:p>
    <w:p w:rsidR="00FB2A71" w:rsidRDefault="00FB2A71" w:rsidP="00FB2A71">
      <w:pPr>
        <w:ind w:firstLineChars="200" w:firstLine="420"/>
      </w:pPr>
    </w:p>
    <w:p w:rsidR="00FB2A71" w:rsidRDefault="00FB2A71" w:rsidP="00FB2A71">
      <w:pPr>
        <w:spacing w:line="800" w:lineRule="exact"/>
        <w:ind w:firstLineChars="1100" w:firstLine="4840"/>
        <w:rPr>
          <w:rFonts w:ascii="方正小标宋简体" w:eastAsia="方正小标宋简体" w:hAnsi="仿宋_GB2312"/>
          <w:sz w:val="44"/>
          <w:szCs w:val="44"/>
        </w:rPr>
      </w:pPr>
    </w:p>
    <w:p w:rsidR="00FB2A71" w:rsidRDefault="00FB2A71" w:rsidP="00FB2A71">
      <w:pPr>
        <w:spacing w:line="800" w:lineRule="exact"/>
        <w:ind w:firstLineChars="900" w:firstLine="3960"/>
        <w:rPr>
          <w:rFonts w:ascii="方正小标宋简体" w:eastAsia="方正小标宋简体" w:hAnsi="仿宋_GB2312"/>
          <w:sz w:val="44"/>
          <w:szCs w:val="44"/>
        </w:rPr>
      </w:pPr>
      <w:r>
        <w:rPr>
          <w:rFonts w:ascii="方正小标宋简体" w:eastAsia="方正小标宋简体" w:hAnsi="仿宋_GB2312" w:hint="eastAsia"/>
          <w:sz w:val="44"/>
          <w:szCs w:val="44"/>
        </w:rPr>
        <w:t>申</w:t>
      </w:r>
    </w:p>
    <w:p w:rsidR="00FB2A71" w:rsidRDefault="00FB2A71" w:rsidP="00FB2A71">
      <w:pPr>
        <w:ind w:firstLineChars="200" w:firstLine="880"/>
        <w:rPr>
          <w:sz w:val="44"/>
          <w:szCs w:val="44"/>
        </w:rPr>
      </w:pPr>
    </w:p>
    <w:p w:rsidR="00FB2A71" w:rsidRDefault="00FB2A71" w:rsidP="00FB2A71">
      <w:pPr>
        <w:spacing w:line="800" w:lineRule="exact"/>
        <w:ind w:firstLineChars="900" w:firstLine="3960"/>
        <w:rPr>
          <w:rFonts w:ascii="仿宋" w:eastAsia="仿宋" w:hAnsi="仿宋"/>
          <w:sz w:val="44"/>
          <w:szCs w:val="44"/>
        </w:rPr>
      </w:pPr>
      <w:r>
        <w:rPr>
          <w:rFonts w:ascii="方正小标宋简体" w:eastAsia="方正小标宋简体" w:hAnsi="仿宋_GB2312" w:hint="eastAsia"/>
          <w:sz w:val="44"/>
          <w:szCs w:val="44"/>
        </w:rPr>
        <w:t xml:space="preserve">报  </w:t>
      </w:r>
    </w:p>
    <w:p w:rsidR="00FB2A71" w:rsidRDefault="00FB2A71" w:rsidP="00FB2A71">
      <w:pPr>
        <w:spacing w:line="800" w:lineRule="exact"/>
        <w:ind w:firstLineChars="1100" w:firstLine="4840"/>
        <w:rPr>
          <w:rFonts w:ascii="方正小标宋简体" w:eastAsia="方正小标宋简体" w:hAnsi="仿宋_GB2312"/>
          <w:sz w:val="44"/>
          <w:szCs w:val="44"/>
        </w:rPr>
      </w:pPr>
    </w:p>
    <w:p w:rsidR="00FB2A71" w:rsidRDefault="00FB2A71" w:rsidP="00FB2A71">
      <w:pPr>
        <w:spacing w:line="800" w:lineRule="exact"/>
        <w:ind w:firstLineChars="900" w:firstLine="3960"/>
        <w:rPr>
          <w:rFonts w:ascii="方正小标宋简体" w:eastAsia="方正小标宋简体" w:hAnsi="仿宋_GB2312"/>
          <w:sz w:val="44"/>
          <w:szCs w:val="44"/>
        </w:rPr>
      </w:pPr>
      <w:r>
        <w:rPr>
          <w:rFonts w:ascii="方正小标宋简体" w:eastAsia="方正小标宋简体" w:hAnsi="仿宋_GB2312" w:hint="eastAsia"/>
          <w:sz w:val="44"/>
          <w:szCs w:val="44"/>
        </w:rPr>
        <w:t>表</w:t>
      </w:r>
    </w:p>
    <w:p w:rsidR="00FB2A71" w:rsidRDefault="00FB2A71" w:rsidP="00FB2A71">
      <w:pPr>
        <w:widowControl/>
        <w:jc w:val="center"/>
        <w:outlineLvl w:val="1"/>
        <w:rPr>
          <w:rFonts w:ascii="方正小标宋简体" w:eastAsia="方正小标宋简体" w:hAnsi="仿宋_GB2312"/>
          <w:sz w:val="44"/>
          <w:szCs w:val="44"/>
        </w:rPr>
      </w:pPr>
    </w:p>
    <w:p w:rsidR="00FB2A71" w:rsidRDefault="00FB2A71" w:rsidP="00FB2A71">
      <w:pPr>
        <w:ind w:firstLineChars="200" w:firstLine="420"/>
      </w:pPr>
    </w:p>
    <w:p w:rsidR="00FB2A71" w:rsidRDefault="00FB2A71" w:rsidP="00FB2A71">
      <w:pPr>
        <w:ind w:firstLineChars="200" w:firstLine="420"/>
      </w:pPr>
    </w:p>
    <w:p w:rsidR="00FB2A71" w:rsidRDefault="00FB2A71" w:rsidP="00FB2A71">
      <w:pPr>
        <w:spacing w:line="800" w:lineRule="exact"/>
        <w:rPr>
          <w:rFonts w:ascii="方正小标宋简体" w:eastAsia="方正小标宋简体" w:hAnsi="仿宋_GB2312"/>
          <w:sz w:val="30"/>
          <w:szCs w:val="30"/>
        </w:rPr>
      </w:pPr>
    </w:p>
    <w:p w:rsidR="00FB2A71" w:rsidRDefault="00FB2A71" w:rsidP="00FB2A71">
      <w:pPr>
        <w:spacing w:line="800" w:lineRule="exact"/>
        <w:ind w:firstLineChars="400" w:firstLine="1200"/>
        <w:rPr>
          <w:rFonts w:ascii="方正小标宋简体" w:eastAsia="方正小标宋简体" w:hAnsi="仿宋_GB2312"/>
          <w:sz w:val="30"/>
          <w:szCs w:val="30"/>
        </w:rPr>
      </w:pPr>
      <w:r>
        <w:rPr>
          <w:rFonts w:ascii="方正小标宋简体" w:eastAsia="方正小标宋简体" w:hAnsi="仿宋_GB2312" w:hint="eastAsia"/>
          <w:sz w:val="30"/>
          <w:szCs w:val="30"/>
        </w:rPr>
        <w:t>申报单位：             （盖章）</w:t>
      </w:r>
    </w:p>
    <w:p w:rsidR="00FB2A71" w:rsidRDefault="00FB2A71" w:rsidP="00FB2A71">
      <w:pPr>
        <w:spacing w:line="800" w:lineRule="exact"/>
        <w:ind w:firstLineChars="400" w:firstLine="1200"/>
        <w:rPr>
          <w:rFonts w:ascii="方正小标宋简体" w:eastAsia="方正小标宋简体" w:hAnsi="仿宋_GB2312"/>
          <w:sz w:val="30"/>
          <w:szCs w:val="30"/>
        </w:rPr>
      </w:pPr>
      <w:r>
        <w:rPr>
          <w:rFonts w:ascii="方正小标宋简体" w:eastAsia="方正小标宋简体" w:hAnsi="仿宋_GB2312" w:hint="eastAsia"/>
          <w:sz w:val="30"/>
          <w:szCs w:val="30"/>
        </w:rPr>
        <w:t>申报日期：       年   月   日</w:t>
      </w:r>
    </w:p>
    <w:p w:rsidR="00FB2A71" w:rsidRDefault="00FB2A71" w:rsidP="00FB2A71">
      <w:pPr>
        <w:spacing w:line="400" w:lineRule="exact"/>
        <w:jc w:val="center"/>
        <w:rPr>
          <w:rFonts w:ascii="Calibri" w:hAnsi="Calibri"/>
          <w:color w:val="000000"/>
          <w:szCs w:val="22"/>
        </w:rPr>
      </w:pPr>
      <w:r>
        <w:rPr>
          <w:rFonts w:ascii="Calibri" w:hAnsi="Calibri"/>
          <w:color w:val="000000"/>
          <w:szCs w:val="22"/>
        </w:rPr>
        <w:br w:type="page"/>
      </w:r>
      <w:r>
        <w:rPr>
          <w:rFonts w:ascii="方正小标宋简体" w:eastAsia="方正小标宋简体" w:hAnsi="仿宋_GB2312" w:hint="eastAsia"/>
          <w:sz w:val="36"/>
          <w:szCs w:val="36"/>
        </w:rPr>
        <w:lastRenderedPageBreak/>
        <w:t>深圳市重点农业龙头企业申报表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1134"/>
        <w:gridCol w:w="992"/>
        <w:gridCol w:w="283"/>
        <w:gridCol w:w="1021"/>
        <w:gridCol w:w="255"/>
        <w:gridCol w:w="1188"/>
      </w:tblGrid>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企  业  名  称</w:t>
            </w:r>
          </w:p>
        </w:tc>
        <w:tc>
          <w:tcPr>
            <w:tcW w:w="4873" w:type="dxa"/>
            <w:gridSpan w:val="6"/>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企  业  地  址</w:t>
            </w:r>
          </w:p>
        </w:tc>
        <w:tc>
          <w:tcPr>
            <w:tcW w:w="4873" w:type="dxa"/>
            <w:gridSpan w:val="6"/>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企业性质、类型</w:t>
            </w:r>
          </w:p>
        </w:tc>
        <w:tc>
          <w:tcPr>
            <w:tcW w:w="4873" w:type="dxa"/>
            <w:gridSpan w:val="6"/>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创  办  时  间</w:t>
            </w:r>
          </w:p>
        </w:tc>
        <w:tc>
          <w:tcPr>
            <w:tcW w:w="2126" w:type="dxa"/>
            <w:gridSpan w:val="2"/>
            <w:vAlign w:val="center"/>
          </w:tcPr>
          <w:p w:rsidR="00FB2A71" w:rsidRDefault="00FB2A71" w:rsidP="007708AA">
            <w:pPr>
              <w:spacing w:line="320" w:lineRule="exact"/>
              <w:jc w:val="center"/>
              <w:rPr>
                <w:rFonts w:ascii="宋体" w:hAnsi="宋体"/>
                <w:color w:val="000000"/>
                <w:szCs w:val="21"/>
              </w:rPr>
            </w:pPr>
          </w:p>
        </w:tc>
        <w:tc>
          <w:tcPr>
            <w:tcW w:w="1304" w:type="dxa"/>
            <w:gridSpan w:val="2"/>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企业代码</w:t>
            </w:r>
          </w:p>
        </w:tc>
        <w:tc>
          <w:tcPr>
            <w:tcW w:w="1443" w:type="dxa"/>
            <w:gridSpan w:val="2"/>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联系人及联系电话</w:t>
            </w:r>
          </w:p>
        </w:tc>
        <w:tc>
          <w:tcPr>
            <w:tcW w:w="2126" w:type="dxa"/>
            <w:gridSpan w:val="2"/>
            <w:vAlign w:val="center"/>
          </w:tcPr>
          <w:p w:rsidR="00FB2A71" w:rsidRDefault="00FB2A71" w:rsidP="007708AA">
            <w:pPr>
              <w:spacing w:line="320" w:lineRule="exact"/>
              <w:jc w:val="center"/>
              <w:rPr>
                <w:rFonts w:ascii="宋体" w:hAnsi="宋体"/>
                <w:color w:val="000000"/>
                <w:szCs w:val="21"/>
              </w:rPr>
            </w:pPr>
          </w:p>
        </w:tc>
        <w:tc>
          <w:tcPr>
            <w:tcW w:w="1304" w:type="dxa"/>
            <w:gridSpan w:val="2"/>
            <w:vAlign w:val="center"/>
          </w:tcPr>
          <w:p w:rsidR="00FB2A71" w:rsidRDefault="00FB2A71" w:rsidP="007708AA">
            <w:pPr>
              <w:spacing w:line="320" w:lineRule="exact"/>
              <w:jc w:val="center"/>
              <w:rPr>
                <w:rFonts w:ascii="宋体" w:hAnsi="宋体"/>
                <w:color w:val="FF0000"/>
                <w:szCs w:val="21"/>
              </w:rPr>
            </w:pPr>
            <w:r>
              <w:rPr>
                <w:rFonts w:ascii="宋体" w:hAnsi="宋体" w:hint="eastAsia"/>
                <w:color w:val="000000"/>
                <w:szCs w:val="21"/>
              </w:rPr>
              <w:t>邮箱</w:t>
            </w:r>
          </w:p>
        </w:tc>
        <w:tc>
          <w:tcPr>
            <w:tcW w:w="1443" w:type="dxa"/>
            <w:gridSpan w:val="2"/>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法人代表及联系电话</w:t>
            </w:r>
          </w:p>
        </w:tc>
        <w:tc>
          <w:tcPr>
            <w:tcW w:w="4873" w:type="dxa"/>
            <w:gridSpan w:val="6"/>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9376" w:type="dxa"/>
            <w:gridSpan w:val="7"/>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企业基本情况（不够填写可另附页）</w:t>
            </w: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项          目</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单位</w:t>
            </w:r>
          </w:p>
        </w:tc>
        <w:tc>
          <w:tcPr>
            <w:tcW w:w="1275" w:type="dxa"/>
            <w:gridSpan w:val="2"/>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2017  年</w:t>
            </w:r>
          </w:p>
        </w:tc>
        <w:tc>
          <w:tcPr>
            <w:tcW w:w="1276" w:type="dxa"/>
            <w:gridSpan w:val="2"/>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2018  年</w:t>
            </w:r>
          </w:p>
        </w:tc>
        <w:tc>
          <w:tcPr>
            <w:tcW w:w="1188"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评分</w:t>
            </w: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b/>
                <w:bCs/>
                <w:color w:val="000000"/>
                <w:szCs w:val="21"/>
              </w:rPr>
            </w:pPr>
            <w:r>
              <w:rPr>
                <w:rFonts w:ascii="宋体" w:hAnsi="宋体" w:hint="eastAsia"/>
                <w:b/>
                <w:bCs/>
                <w:color w:val="000000"/>
                <w:szCs w:val="21"/>
              </w:rPr>
              <w:t>一、企业经营情况</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（一）总资产</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其中：固定资产</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（二）总负债</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（三）资产负债率</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（四）企业销售收入（市场交易额）</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其中：农产品销售收入</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（五）净利润（税后利润）</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（六）上交税金</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（七）农产品及其加工产品出口创汇</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万美元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（八）总产值</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（九）农产品加工量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吨</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（十）农产品销售率</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b/>
                <w:bCs/>
                <w:color w:val="000000"/>
                <w:szCs w:val="21"/>
              </w:rPr>
            </w:pPr>
            <w:r>
              <w:rPr>
                <w:rFonts w:ascii="宋体" w:hAnsi="宋体" w:hint="eastAsia"/>
                <w:b/>
                <w:bCs/>
                <w:color w:val="000000"/>
                <w:szCs w:val="21"/>
              </w:rPr>
              <w:t>二、基地情况</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b/>
                <w:bCs/>
                <w:color w:val="000000"/>
                <w:szCs w:val="21"/>
              </w:rPr>
            </w:pPr>
            <w:r>
              <w:rPr>
                <w:rFonts w:ascii="宋体" w:hAnsi="宋体" w:hint="eastAsia"/>
                <w:b/>
                <w:bCs/>
                <w:color w:val="000000"/>
                <w:szCs w:val="21"/>
              </w:rPr>
              <w:t>（一）生产型企业</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tabs>
                <w:tab w:val="left" w:pos="1160"/>
                <w:tab w:val="left" w:pos="1354"/>
              </w:tabs>
              <w:spacing w:line="320" w:lineRule="exact"/>
              <w:jc w:val="center"/>
              <w:rPr>
                <w:rFonts w:ascii="宋体" w:hAnsi="宋体"/>
                <w:color w:val="000000"/>
                <w:szCs w:val="21"/>
              </w:rPr>
            </w:pPr>
            <w:r>
              <w:rPr>
                <w:rFonts w:ascii="宋体" w:hAnsi="宋体" w:hint="eastAsia"/>
                <w:color w:val="000000"/>
                <w:szCs w:val="21"/>
              </w:rPr>
              <w:t>1.种植企业:(1)自营基地种植蔬菜面积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亩</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(2)带动农户种植蔬菜面积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亩</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(3)自营基地种植水果面积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亩</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(4)带动农户种植水果面积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亩</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(5)自营基地种植花卉面积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亩</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lastRenderedPageBreak/>
              <w:t>(6)带动农户种植花卉面积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亩</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(7)自营其它作物种植面积---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亩</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(8)带动农户种植其它作物面积---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亩</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tabs>
                <w:tab w:val="left" w:pos="193"/>
              </w:tabs>
              <w:spacing w:line="320" w:lineRule="exact"/>
              <w:jc w:val="center"/>
              <w:rPr>
                <w:rFonts w:ascii="宋体" w:hAnsi="宋体"/>
                <w:color w:val="000000"/>
                <w:szCs w:val="21"/>
              </w:rPr>
            </w:pPr>
            <w:r>
              <w:rPr>
                <w:rFonts w:ascii="宋体" w:hAnsi="宋体" w:hint="eastAsia"/>
                <w:color w:val="000000"/>
                <w:szCs w:val="21"/>
              </w:rPr>
              <w:t>2.畜禽养殖企业:(1)自营基地家禽年出栏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万只</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(2)带动农户家禽年出栏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万只</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(3)自营基地生猪年出栏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万头</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(4)带动农户生猪年出栏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万头</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(5)自营基地奶牛存栏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头</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(6)带动农户奶牛存栏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头</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3.水产养殖企业:(1)自营池塘养殖面积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亩</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(2)带动农户池塘养殖面积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亩</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(3)自营池塘养殖年产量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吨</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(4)带动农户池塘养殖年产量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吨</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(5)自营工厂化养殖水体</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立方米</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(6)带动农户工厂化养殖水体</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立方米</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(7)自营深水网箱养殖</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组</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(8)带动农户深水网箱养殖</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组</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4.海洋捕捞（远洋）：(1)自营年产量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吨</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(2)或带动农户年产量</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吨</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b/>
                <w:color w:val="000000"/>
                <w:szCs w:val="21"/>
              </w:rPr>
            </w:pPr>
            <w:r>
              <w:rPr>
                <w:rFonts w:ascii="宋体" w:hAnsi="宋体" w:hint="eastAsia"/>
                <w:b/>
                <w:color w:val="000000"/>
                <w:szCs w:val="21"/>
              </w:rPr>
              <w:t>（二）加工流通型</w:t>
            </w:r>
            <w:r>
              <w:rPr>
                <w:rFonts w:ascii="宋体" w:hAnsi="宋体" w:hint="eastAsia"/>
                <w:b/>
                <w:bCs/>
                <w:color w:val="000000"/>
                <w:szCs w:val="21"/>
              </w:rPr>
              <w:t>企业</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1.加工基地及地址：</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2.主要生产设施</w:t>
            </w:r>
          </w:p>
        </w:tc>
        <w:tc>
          <w:tcPr>
            <w:tcW w:w="1134" w:type="dxa"/>
            <w:vAlign w:val="center"/>
          </w:tcPr>
          <w:p w:rsidR="00FB2A71" w:rsidRDefault="00FB2A71" w:rsidP="007708AA">
            <w:pPr>
              <w:spacing w:line="320" w:lineRule="exact"/>
              <w:jc w:val="center"/>
              <w:rPr>
                <w:rFonts w:ascii="宋体" w:hAnsi="宋体"/>
                <w:color w:val="000000"/>
                <w:szCs w:val="21"/>
              </w:rPr>
            </w:pP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179"/>
          <w:jc w:val="center"/>
        </w:trPr>
        <w:tc>
          <w:tcPr>
            <w:tcW w:w="4503" w:type="dxa"/>
            <w:vAlign w:val="center"/>
          </w:tcPr>
          <w:p w:rsidR="00FB2A71" w:rsidRDefault="00FB2A71" w:rsidP="007708AA">
            <w:pPr>
              <w:spacing w:line="320" w:lineRule="exact"/>
              <w:jc w:val="center"/>
              <w:rPr>
                <w:rFonts w:ascii="宋体" w:hAnsi="宋体"/>
                <w:b/>
                <w:color w:val="000000"/>
                <w:szCs w:val="21"/>
              </w:rPr>
            </w:pPr>
            <w:r>
              <w:rPr>
                <w:rFonts w:ascii="宋体" w:hAnsi="宋体" w:hint="eastAsia"/>
                <w:b/>
                <w:color w:val="000000"/>
                <w:szCs w:val="21"/>
              </w:rPr>
              <w:t>（三）市场带动型</w:t>
            </w:r>
            <w:r>
              <w:rPr>
                <w:rFonts w:ascii="宋体" w:hAnsi="宋体" w:hint="eastAsia"/>
                <w:b/>
                <w:bCs/>
                <w:color w:val="000000"/>
                <w:szCs w:val="21"/>
              </w:rPr>
              <w:t>企业</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1.交易场所及地址：</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2.交易场所面积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平方米</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b/>
                <w:szCs w:val="21"/>
              </w:rPr>
            </w:pPr>
            <w:r>
              <w:rPr>
                <w:rFonts w:ascii="宋体" w:hAnsi="宋体" w:hint="eastAsia"/>
                <w:b/>
                <w:szCs w:val="21"/>
              </w:rPr>
              <w:t>（四）农业投入品生产型</w:t>
            </w:r>
            <w:r>
              <w:rPr>
                <w:rFonts w:ascii="宋体" w:hAnsi="宋体" w:hint="eastAsia"/>
                <w:b/>
                <w:bCs/>
                <w:color w:val="000000"/>
                <w:szCs w:val="21"/>
              </w:rPr>
              <w:t>企业</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1.生产基地及地址：</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2.主要生产设施</w:t>
            </w:r>
          </w:p>
        </w:tc>
        <w:tc>
          <w:tcPr>
            <w:tcW w:w="1134" w:type="dxa"/>
            <w:vAlign w:val="center"/>
          </w:tcPr>
          <w:p w:rsidR="00FB2A71" w:rsidRDefault="00FB2A71" w:rsidP="007708AA">
            <w:pPr>
              <w:spacing w:line="320" w:lineRule="exact"/>
              <w:jc w:val="center"/>
              <w:rPr>
                <w:rFonts w:ascii="宋体" w:hAnsi="宋体"/>
                <w:color w:val="000000"/>
                <w:szCs w:val="21"/>
              </w:rPr>
            </w:pP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b/>
                <w:szCs w:val="21"/>
              </w:rPr>
            </w:pPr>
            <w:r>
              <w:rPr>
                <w:rFonts w:ascii="宋体" w:hAnsi="宋体" w:hint="eastAsia"/>
                <w:b/>
                <w:szCs w:val="21"/>
              </w:rPr>
              <w:t>（五）农业科技研发及农业新</w:t>
            </w:r>
            <w:proofErr w:type="gramStart"/>
            <w:r>
              <w:rPr>
                <w:rFonts w:ascii="宋体" w:hAnsi="宋体" w:hint="eastAsia"/>
                <w:b/>
                <w:szCs w:val="21"/>
              </w:rPr>
              <w:t>业态型</w:t>
            </w:r>
            <w:r>
              <w:rPr>
                <w:rFonts w:ascii="宋体" w:hAnsi="宋体" w:hint="eastAsia"/>
                <w:b/>
                <w:bCs/>
                <w:color w:val="000000"/>
                <w:szCs w:val="21"/>
              </w:rPr>
              <w:t>企业</w:t>
            </w:r>
            <w:proofErr w:type="gramEnd"/>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1.研发及服务场地地址：</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lastRenderedPageBreak/>
              <w:t>2.研发及服务场地面积</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平方米</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3.研发及服务成果</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4.其他</w:t>
            </w:r>
          </w:p>
        </w:tc>
        <w:tc>
          <w:tcPr>
            <w:tcW w:w="1134" w:type="dxa"/>
            <w:vAlign w:val="center"/>
          </w:tcPr>
          <w:p w:rsidR="00FB2A71" w:rsidRDefault="00FB2A71" w:rsidP="007708AA">
            <w:pPr>
              <w:spacing w:line="320" w:lineRule="exact"/>
              <w:jc w:val="center"/>
              <w:rPr>
                <w:rFonts w:ascii="宋体" w:hAnsi="宋体"/>
                <w:color w:val="000000"/>
                <w:szCs w:val="21"/>
              </w:rPr>
            </w:pP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b/>
                <w:szCs w:val="21"/>
              </w:rPr>
              <w:t>三、企业信用</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1.违法失信记录</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条</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b/>
                <w:bCs/>
                <w:szCs w:val="21"/>
              </w:rPr>
            </w:pPr>
            <w:r>
              <w:rPr>
                <w:rFonts w:ascii="宋体" w:hAnsi="宋体"/>
                <w:szCs w:val="21"/>
              </w:rPr>
              <w:pict>
                <v:line id="直线 2" o:spid="_x0000_s2050" style="position:absolute;left:0;text-align:left;z-index:251660288;mso-position-horizontal-relative:text;mso-position-vertical-relative:text" from="194.45pt,-2956.7pt" to="425.45pt,-2956.7pt"/>
              </w:pict>
            </w:r>
            <w:r>
              <w:rPr>
                <w:rFonts w:ascii="宋体" w:hAnsi="宋体" w:hint="eastAsia"/>
                <w:b/>
                <w:bCs/>
                <w:szCs w:val="21"/>
              </w:rPr>
              <w:t>四、带动农户情况</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1.带动农户数</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户</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企业招聘农（渔）工</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名</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或带动农户数</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户</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2.带动农户增收</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万元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3.平均每户增收</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元</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b/>
                <w:bCs/>
                <w:szCs w:val="21"/>
              </w:rPr>
            </w:pPr>
            <w:r>
              <w:rPr>
                <w:rFonts w:ascii="宋体" w:hAnsi="宋体" w:hint="eastAsia"/>
                <w:b/>
                <w:bCs/>
                <w:szCs w:val="21"/>
              </w:rPr>
              <w:t>五、企业在岗人数</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szCs w:val="21"/>
              </w:rPr>
            </w:pPr>
            <w:r>
              <w:rPr>
                <w:rFonts w:ascii="宋体" w:hAnsi="宋体" w:hint="eastAsia"/>
                <w:szCs w:val="21"/>
              </w:rPr>
              <w:t>1.小计</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ind w:firstLineChars="142" w:firstLine="241"/>
              <w:jc w:val="center"/>
              <w:rPr>
                <w:rFonts w:ascii="宋体" w:hAnsi="宋体"/>
                <w:color w:val="000000"/>
                <w:spacing w:val="-20"/>
                <w:szCs w:val="21"/>
              </w:rPr>
            </w:pPr>
            <w:r>
              <w:rPr>
                <w:rFonts w:ascii="宋体" w:hAnsi="宋体" w:hint="eastAsia"/>
                <w:color w:val="000000"/>
                <w:spacing w:val="-20"/>
                <w:szCs w:val="21"/>
              </w:rPr>
              <w:t>其中：</w:t>
            </w:r>
            <w:r>
              <w:rPr>
                <w:rFonts w:ascii="宋体" w:hAnsi="宋体" w:hint="eastAsia"/>
                <w:color w:val="000000"/>
                <w:szCs w:val="21"/>
              </w:rPr>
              <w:t>(1)</w:t>
            </w:r>
            <w:r>
              <w:rPr>
                <w:rFonts w:ascii="宋体" w:hAnsi="宋体" w:hint="eastAsia"/>
                <w:color w:val="000000"/>
                <w:spacing w:val="-20"/>
                <w:szCs w:val="21"/>
              </w:rPr>
              <w:t>签订合同职工数</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ind w:firstLineChars="354" w:firstLine="743"/>
              <w:jc w:val="center"/>
              <w:rPr>
                <w:rFonts w:ascii="宋体" w:hAnsi="宋体"/>
                <w:color w:val="000000"/>
                <w:szCs w:val="21"/>
              </w:rPr>
            </w:pPr>
            <w:r>
              <w:rPr>
                <w:rFonts w:ascii="宋体" w:hAnsi="宋体" w:hint="eastAsia"/>
                <w:color w:val="000000"/>
                <w:szCs w:val="21"/>
              </w:rPr>
              <w:t>(2)季节性临时工人</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b/>
                <w:bCs/>
                <w:color w:val="000000"/>
                <w:szCs w:val="21"/>
              </w:rPr>
            </w:pPr>
            <w:r>
              <w:rPr>
                <w:rFonts w:ascii="宋体" w:hAnsi="宋体" w:hint="eastAsia"/>
                <w:b/>
                <w:bCs/>
                <w:color w:val="000000"/>
                <w:szCs w:val="21"/>
              </w:rPr>
              <w:t>六、企业竞争力</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b/>
                <w:szCs w:val="21"/>
              </w:rPr>
              <w:t>（一）建有企业质量管理制度和财务制度</w:t>
            </w:r>
          </w:p>
        </w:tc>
        <w:tc>
          <w:tcPr>
            <w:tcW w:w="1134" w:type="dxa"/>
            <w:vAlign w:val="center"/>
          </w:tcPr>
          <w:p w:rsidR="00FB2A71" w:rsidRDefault="00FB2A71" w:rsidP="007708AA">
            <w:pPr>
              <w:spacing w:line="320" w:lineRule="exact"/>
              <w:jc w:val="center"/>
              <w:rPr>
                <w:rFonts w:ascii="宋体" w:hAnsi="宋体"/>
                <w:color w:val="000000"/>
                <w:szCs w:val="21"/>
              </w:rPr>
            </w:pP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⒈企业健全管理制度</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⒉企业健全财务制度</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b/>
                <w:color w:val="000000"/>
                <w:szCs w:val="21"/>
              </w:rPr>
            </w:pPr>
            <w:r>
              <w:rPr>
                <w:rFonts w:ascii="宋体" w:hAnsi="宋体" w:hint="eastAsia"/>
                <w:b/>
                <w:szCs w:val="21"/>
              </w:rPr>
              <w:t>（二）</w:t>
            </w:r>
            <w:r>
              <w:rPr>
                <w:rFonts w:ascii="宋体" w:hAnsi="宋体" w:hint="eastAsia"/>
                <w:b/>
                <w:color w:val="000000"/>
                <w:szCs w:val="21"/>
              </w:rPr>
              <w:t>证书情况</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1.</w:t>
            </w:r>
            <w:r>
              <w:rPr>
                <w:rFonts w:ascii="宋体" w:hAnsi="宋体" w:hint="eastAsia"/>
                <w:color w:val="000000"/>
                <w:w w:val="90"/>
                <w:szCs w:val="21"/>
              </w:rPr>
              <w:t>获得省、部级名牌产品证书</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w w:val="90"/>
                <w:szCs w:val="21"/>
              </w:rPr>
            </w:pPr>
            <w:r>
              <w:rPr>
                <w:rFonts w:ascii="宋体" w:hAnsi="宋体" w:hint="eastAsia"/>
                <w:color w:val="000000"/>
                <w:szCs w:val="21"/>
              </w:rPr>
              <w:t>2.商标</w:t>
            </w:r>
          </w:p>
        </w:tc>
        <w:tc>
          <w:tcPr>
            <w:tcW w:w="1134"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w:t>
            </w:r>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其中：商标注册证书</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ind w:firstLineChars="100" w:firstLine="210"/>
              <w:jc w:val="center"/>
              <w:rPr>
                <w:rFonts w:ascii="宋体" w:hAnsi="宋体"/>
                <w:color w:val="000000"/>
                <w:szCs w:val="21"/>
              </w:rPr>
            </w:pPr>
            <w:r>
              <w:rPr>
                <w:rFonts w:ascii="宋体" w:hAnsi="宋体" w:hint="eastAsia"/>
                <w:color w:val="000000"/>
                <w:szCs w:val="21"/>
              </w:rPr>
              <w:t>省著名商标或国家驰名商标证书</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3.地理标志、无公害、有机食品、绿色食品</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4.(1)发明专利证书</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ind w:firstLineChars="100" w:firstLine="210"/>
              <w:jc w:val="center"/>
              <w:rPr>
                <w:rFonts w:ascii="宋体" w:hAnsi="宋体"/>
                <w:color w:val="000000"/>
                <w:szCs w:val="21"/>
              </w:rPr>
            </w:pPr>
            <w:r>
              <w:rPr>
                <w:rFonts w:ascii="宋体" w:hAnsi="宋体" w:hint="eastAsia"/>
                <w:color w:val="000000"/>
                <w:szCs w:val="21"/>
              </w:rPr>
              <w:t>(2)实用型专利、外观设计证书</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5.企业质量管理、环保达标、职业安全管理体系、卫生管理体系认证等</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6.(1)国家级高新技术企业认证，或获得国家级科技成果。</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ind w:firstLineChars="100" w:firstLine="210"/>
              <w:jc w:val="center"/>
              <w:rPr>
                <w:rFonts w:ascii="宋体" w:hAnsi="宋体"/>
                <w:color w:val="000000"/>
                <w:szCs w:val="21"/>
              </w:rPr>
            </w:pPr>
            <w:r>
              <w:rPr>
                <w:rFonts w:ascii="宋体" w:hAnsi="宋体" w:hint="eastAsia"/>
                <w:color w:val="000000"/>
                <w:szCs w:val="21"/>
              </w:rPr>
              <w:lastRenderedPageBreak/>
              <w:t>(2)省、市级高新技术企业认证，科技创新中心，或省、市科技成果奖励。</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7.(1)企业自选自育品种通过国家或省级初审</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ind w:firstLineChars="100" w:firstLine="210"/>
              <w:jc w:val="center"/>
              <w:rPr>
                <w:rFonts w:ascii="宋体" w:hAnsi="宋体"/>
                <w:color w:val="000000"/>
                <w:szCs w:val="21"/>
              </w:rPr>
            </w:pPr>
            <w:r>
              <w:rPr>
                <w:rFonts w:ascii="宋体" w:hAnsi="宋体" w:hint="eastAsia"/>
                <w:color w:val="000000"/>
                <w:szCs w:val="21"/>
              </w:rPr>
              <w:t>(2)获得新品种权的</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8.配套有30平方米以上检测室（实验室），</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58"/>
          <w:jc w:val="center"/>
        </w:trPr>
        <w:tc>
          <w:tcPr>
            <w:tcW w:w="4503" w:type="dxa"/>
            <w:vAlign w:val="center"/>
          </w:tcPr>
          <w:p w:rsidR="00FB2A71" w:rsidRDefault="00FB2A71" w:rsidP="007708AA">
            <w:pPr>
              <w:spacing w:line="320" w:lineRule="exact"/>
              <w:ind w:firstLineChars="100" w:firstLine="210"/>
              <w:jc w:val="center"/>
              <w:rPr>
                <w:rFonts w:ascii="宋体" w:hAnsi="宋体"/>
                <w:color w:val="000000"/>
                <w:szCs w:val="21"/>
              </w:rPr>
            </w:pPr>
            <w:r>
              <w:rPr>
                <w:rFonts w:ascii="宋体" w:hAnsi="宋体" w:hint="eastAsia"/>
                <w:color w:val="000000"/>
                <w:szCs w:val="21"/>
              </w:rPr>
              <w:t>或经省级以上计量认证</w:t>
            </w:r>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r w:rsidR="00FB2A71" w:rsidTr="007708AA">
        <w:trPr>
          <w:trHeight w:val="468"/>
          <w:jc w:val="center"/>
        </w:trPr>
        <w:tc>
          <w:tcPr>
            <w:tcW w:w="4503" w:type="dxa"/>
            <w:vAlign w:val="center"/>
          </w:tcPr>
          <w:p w:rsidR="00FB2A71" w:rsidRDefault="00FB2A71" w:rsidP="007708AA">
            <w:pPr>
              <w:spacing w:line="320" w:lineRule="exact"/>
              <w:jc w:val="center"/>
              <w:rPr>
                <w:rFonts w:ascii="宋体" w:hAnsi="宋体"/>
                <w:color w:val="000000"/>
                <w:szCs w:val="21"/>
              </w:rPr>
            </w:pPr>
            <w:r>
              <w:rPr>
                <w:rFonts w:ascii="宋体" w:hAnsi="宋体" w:hint="eastAsia"/>
                <w:color w:val="000000"/>
                <w:szCs w:val="21"/>
              </w:rPr>
              <w:t>9.有符合规模配套冷</w:t>
            </w:r>
            <w:proofErr w:type="gramStart"/>
            <w:r>
              <w:rPr>
                <w:rFonts w:ascii="宋体" w:hAnsi="宋体" w:hint="eastAsia"/>
                <w:color w:val="000000"/>
                <w:szCs w:val="21"/>
              </w:rPr>
              <w:t>链设施</w:t>
            </w:r>
            <w:proofErr w:type="gramEnd"/>
          </w:p>
        </w:tc>
        <w:tc>
          <w:tcPr>
            <w:tcW w:w="1134" w:type="dxa"/>
            <w:vAlign w:val="center"/>
          </w:tcPr>
          <w:p w:rsidR="00FB2A71" w:rsidRDefault="00FB2A71" w:rsidP="007708AA">
            <w:pPr>
              <w:spacing w:line="320" w:lineRule="exact"/>
              <w:jc w:val="center"/>
              <w:rPr>
                <w:rFonts w:ascii="宋体" w:hAnsi="宋体"/>
                <w:color w:val="000000"/>
                <w:szCs w:val="21"/>
              </w:rPr>
            </w:pPr>
            <w:proofErr w:type="gramStart"/>
            <w:r>
              <w:rPr>
                <w:rFonts w:ascii="宋体" w:hAnsi="宋体" w:hint="eastAsia"/>
                <w:color w:val="000000"/>
                <w:szCs w:val="21"/>
              </w:rPr>
              <w:t>个</w:t>
            </w:r>
            <w:proofErr w:type="gramEnd"/>
          </w:p>
        </w:tc>
        <w:tc>
          <w:tcPr>
            <w:tcW w:w="1275" w:type="dxa"/>
            <w:gridSpan w:val="2"/>
            <w:vAlign w:val="center"/>
          </w:tcPr>
          <w:p w:rsidR="00FB2A71" w:rsidRDefault="00FB2A71" w:rsidP="007708AA">
            <w:pPr>
              <w:spacing w:line="320" w:lineRule="exact"/>
              <w:jc w:val="center"/>
              <w:rPr>
                <w:rFonts w:ascii="宋体" w:hAnsi="宋体"/>
                <w:color w:val="000000"/>
                <w:szCs w:val="21"/>
              </w:rPr>
            </w:pPr>
          </w:p>
        </w:tc>
        <w:tc>
          <w:tcPr>
            <w:tcW w:w="1276" w:type="dxa"/>
            <w:gridSpan w:val="2"/>
            <w:vAlign w:val="center"/>
          </w:tcPr>
          <w:p w:rsidR="00FB2A71" w:rsidRDefault="00FB2A71" w:rsidP="007708AA">
            <w:pPr>
              <w:spacing w:line="320" w:lineRule="exact"/>
              <w:jc w:val="center"/>
              <w:rPr>
                <w:rFonts w:ascii="宋体" w:hAnsi="宋体"/>
                <w:color w:val="000000"/>
                <w:szCs w:val="21"/>
              </w:rPr>
            </w:pPr>
          </w:p>
        </w:tc>
        <w:tc>
          <w:tcPr>
            <w:tcW w:w="1188" w:type="dxa"/>
            <w:vAlign w:val="center"/>
          </w:tcPr>
          <w:p w:rsidR="00FB2A71" w:rsidRDefault="00FB2A71" w:rsidP="007708AA">
            <w:pPr>
              <w:spacing w:line="320" w:lineRule="exact"/>
              <w:jc w:val="center"/>
              <w:rPr>
                <w:rFonts w:ascii="宋体" w:hAnsi="宋体"/>
                <w:color w:val="000000"/>
                <w:szCs w:val="21"/>
              </w:rPr>
            </w:pPr>
          </w:p>
        </w:tc>
      </w:tr>
    </w:tbl>
    <w:p w:rsidR="00FB2A71" w:rsidRDefault="00FB2A71" w:rsidP="00FB2A71">
      <w:pPr>
        <w:rPr>
          <w:rFonts w:ascii="宋体" w:hAnsi="宋体" w:hint="eastAsia"/>
          <w:color w:val="000000"/>
          <w:sz w:val="24"/>
          <w:szCs w:val="22"/>
        </w:rPr>
      </w:pPr>
      <w:r>
        <w:rPr>
          <w:rFonts w:ascii="宋体" w:hAnsi="宋体" w:hint="eastAsia"/>
          <w:color w:val="000000"/>
          <w:sz w:val="24"/>
          <w:szCs w:val="22"/>
        </w:rPr>
        <w:t>指标解释：1.销售收入是指当年企业实现的销售收入总额。</w:t>
      </w:r>
    </w:p>
    <w:p w:rsidR="00FB2A71" w:rsidRDefault="00FB2A71" w:rsidP="00FB2A71">
      <w:pPr>
        <w:ind w:firstLineChars="500" w:firstLine="1200"/>
        <w:rPr>
          <w:rFonts w:ascii="宋体" w:hAnsi="宋体" w:hint="eastAsia"/>
          <w:color w:val="000000"/>
          <w:sz w:val="24"/>
          <w:szCs w:val="22"/>
        </w:rPr>
      </w:pPr>
      <w:r>
        <w:rPr>
          <w:rFonts w:ascii="宋体" w:hAnsi="宋体" w:hint="eastAsia"/>
          <w:color w:val="000000"/>
          <w:sz w:val="24"/>
          <w:szCs w:val="22"/>
        </w:rPr>
        <w:t>2.交易额是指全年进场交易的各类产品成交额之</w:t>
      </w:r>
      <w:proofErr w:type="gramStart"/>
      <w:r>
        <w:rPr>
          <w:rFonts w:ascii="宋体" w:hAnsi="宋体" w:hint="eastAsia"/>
          <w:color w:val="000000"/>
          <w:sz w:val="24"/>
          <w:szCs w:val="22"/>
        </w:rPr>
        <w:t>和</w:t>
      </w:r>
      <w:proofErr w:type="gramEnd"/>
      <w:r>
        <w:rPr>
          <w:rFonts w:ascii="宋体" w:hAnsi="宋体" w:hint="eastAsia"/>
          <w:color w:val="000000"/>
          <w:sz w:val="24"/>
          <w:szCs w:val="22"/>
        </w:rPr>
        <w:t>。</w:t>
      </w:r>
    </w:p>
    <w:p w:rsidR="00FB2A71" w:rsidRDefault="00FB2A71" w:rsidP="00FB2A71">
      <w:pPr>
        <w:ind w:firstLineChars="500" w:firstLine="1200"/>
        <w:rPr>
          <w:rFonts w:ascii="宋体" w:hAnsi="宋体" w:hint="eastAsia"/>
          <w:color w:val="000000"/>
          <w:sz w:val="24"/>
          <w:szCs w:val="22"/>
        </w:rPr>
      </w:pPr>
      <w:r>
        <w:rPr>
          <w:rFonts w:ascii="宋体" w:hAnsi="宋体" w:hint="eastAsia"/>
          <w:color w:val="000000"/>
          <w:sz w:val="24"/>
          <w:szCs w:val="22"/>
        </w:rPr>
        <w:t>3.带动农户增收是指带动的农户比从事其他生产或不参加产业化生产当年</w:t>
      </w:r>
    </w:p>
    <w:p w:rsidR="00FB2A71" w:rsidRDefault="00FB2A71" w:rsidP="00FB2A71">
      <w:pPr>
        <w:ind w:firstLineChars="600" w:firstLine="1440"/>
        <w:rPr>
          <w:rFonts w:ascii="宋体" w:hAnsi="宋体"/>
          <w:color w:val="000000"/>
          <w:sz w:val="24"/>
          <w:szCs w:val="22"/>
        </w:rPr>
      </w:pPr>
      <w:r>
        <w:rPr>
          <w:rFonts w:ascii="宋体" w:hAnsi="宋体" w:hint="eastAsia"/>
          <w:color w:val="000000"/>
          <w:sz w:val="24"/>
          <w:szCs w:val="22"/>
        </w:rPr>
        <w:t>多增加的收入。</w:t>
      </w:r>
    </w:p>
    <w:p w:rsidR="00FB2A71" w:rsidRDefault="00FB2A71" w:rsidP="00FB2A71">
      <w:pPr>
        <w:ind w:leftChars="795" w:left="1909" w:hangingChars="100" w:hanging="240"/>
        <w:rPr>
          <w:rFonts w:ascii="仿宋_GB2312" w:eastAsia="仿宋_GB2312" w:hAnsi="Calibri"/>
          <w:color w:val="000000"/>
          <w:sz w:val="24"/>
          <w:szCs w:val="22"/>
        </w:rPr>
      </w:pPr>
      <w:r>
        <w:rPr>
          <w:rFonts w:ascii="仿宋_GB2312" w:eastAsia="仿宋_GB2312" w:hAnsi="Calibri"/>
          <w:color w:val="000000"/>
          <w:sz w:val="24"/>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5"/>
        <w:gridCol w:w="6787"/>
      </w:tblGrid>
      <w:tr w:rsidR="00FB2A71" w:rsidTr="007708AA">
        <w:trPr>
          <w:trHeight w:val="2360"/>
          <w:jc w:val="center"/>
        </w:trPr>
        <w:tc>
          <w:tcPr>
            <w:tcW w:w="1735" w:type="dxa"/>
            <w:vAlign w:val="center"/>
          </w:tcPr>
          <w:p w:rsidR="00FB2A71" w:rsidRDefault="00FB2A71" w:rsidP="007708AA">
            <w:pPr>
              <w:spacing w:line="560" w:lineRule="exact"/>
              <w:ind w:firstLineChars="50" w:firstLine="120"/>
              <w:jc w:val="center"/>
              <w:rPr>
                <w:rFonts w:ascii="宋体" w:hAnsi="宋体"/>
                <w:color w:val="000000"/>
                <w:sz w:val="24"/>
                <w:szCs w:val="22"/>
              </w:rPr>
            </w:pPr>
            <w:r>
              <w:rPr>
                <w:rFonts w:ascii="宋体" w:hAnsi="宋体" w:hint="eastAsia"/>
                <w:color w:val="000000"/>
                <w:sz w:val="24"/>
                <w:szCs w:val="22"/>
              </w:rPr>
              <w:lastRenderedPageBreak/>
              <w:t>区（新区）</w:t>
            </w:r>
          </w:p>
          <w:p w:rsidR="00FB2A71" w:rsidRDefault="00FB2A71" w:rsidP="007708AA">
            <w:pPr>
              <w:spacing w:line="560" w:lineRule="exact"/>
              <w:jc w:val="center"/>
              <w:rPr>
                <w:rFonts w:ascii="宋体" w:hAnsi="宋体"/>
                <w:color w:val="000000"/>
                <w:sz w:val="24"/>
                <w:szCs w:val="22"/>
              </w:rPr>
            </w:pPr>
            <w:r>
              <w:rPr>
                <w:rFonts w:ascii="宋体" w:hAnsi="宋体" w:hint="eastAsia"/>
                <w:color w:val="000000"/>
                <w:sz w:val="24"/>
                <w:szCs w:val="22"/>
              </w:rPr>
              <w:t>农业部门</w:t>
            </w:r>
          </w:p>
          <w:p w:rsidR="00FB2A71" w:rsidRDefault="00FB2A71" w:rsidP="007708AA">
            <w:pPr>
              <w:spacing w:line="560" w:lineRule="exact"/>
              <w:jc w:val="center"/>
              <w:rPr>
                <w:rFonts w:ascii="宋体" w:hAnsi="宋体"/>
                <w:color w:val="000000"/>
                <w:sz w:val="24"/>
                <w:szCs w:val="22"/>
              </w:rPr>
            </w:pPr>
            <w:r>
              <w:rPr>
                <w:rFonts w:ascii="宋体" w:hAnsi="宋体" w:hint="eastAsia"/>
                <w:color w:val="000000"/>
                <w:sz w:val="24"/>
                <w:szCs w:val="22"/>
              </w:rPr>
              <w:t>初审意见</w:t>
            </w:r>
          </w:p>
        </w:tc>
        <w:tc>
          <w:tcPr>
            <w:tcW w:w="6787" w:type="dxa"/>
            <w:vAlign w:val="center"/>
          </w:tcPr>
          <w:p w:rsidR="00FB2A71" w:rsidRDefault="00FB2A71" w:rsidP="007708AA">
            <w:pPr>
              <w:spacing w:line="560" w:lineRule="exact"/>
              <w:ind w:firstLine="462"/>
              <w:jc w:val="center"/>
              <w:rPr>
                <w:rFonts w:ascii="宋体" w:hAnsi="宋体"/>
                <w:color w:val="000000"/>
                <w:sz w:val="24"/>
                <w:szCs w:val="22"/>
              </w:rPr>
            </w:pPr>
          </w:p>
        </w:tc>
      </w:tr>
      <w:tr w:rsidR="00FB2A71" w:rsidTr="007708AA">
        <w:trPr>
          <w:trHeight w:val="4177"/>
          <w:jc w:val="center"/>
        </w:trPr>
        <w:tc>
          <w:tcPr>
            <w:tcW w:w="1735" w:type="dxa"/>
            <w:vAlign w:val="center"/>
          </w:tcPr>
          <w:p w:rsidR="00FB2A71" w:rsidRDefault="00FB2A71" w:rsidP="007708AA">
            <w:pPr>
              <w:spacing w:line="560" w:lineRule="exact"/>
              <w:jc w:val="center"/>
              <w:rPr>
                <w:rFonts w:ascii="宋体" w:hAnsi="宋体"/>
                <w:color w:val="000000"/>
                <w:sz w:val="24"/>
                <w:szCs w:val="22"/>
              </w:rPr>
            </w:pPr>
            <w:r>
              <w:rPr>
                <w:rFonts w:ascii="宋体" w:hAnsi="宋体"/>
                <w:color w:val="000000"/>
                <w:szCs w:val="32"/>
              </w:rPr>
              <w:pict>
                <v:line id="直线 3" o:spid="_x0000_s2051" style="position:absolute;left:0;text-align:left;z-index:251661312;mso-position-horizontal-relative:text;mso-position-vertical-relative:text" from="48.8pt,-1318.7pt" to="507.8pt,-1318.7pt"/>
              </w:pict>
            </w:r>
          </w:p>
          <w:p w:rsidR="00FB2A71" w:rsidRDefault="00FB2A71" w:rsidP="007708AA">
            <w:pPr>
              <w:spacing w:line="560" w:lineRule="exact"/>
              <w:ind w:firstLine="462"/>
              <w:jc w:val="center"/>
              <w:rPr>
                <w:rFonts w:ascii="宋体" w:hAnsi="宋体"/>
                <w:color w:val="000000"/>
                <w:sz w:val="24"/>
                <w:szCs w:val="22"/>
              </w:rPr>
            </w:pPr>
          </w:p>
          <w:p w:rsidR="00FB2A71" w:rsidRDefault="00FB2A71" w:rsidP="007708AA">
            <w:pPr>
              <w:spacing w:line="560" w:lineRule="exact"/>
              <w:ind w:firstLineChars="50" w:firstLine="120"/>
              <w:jc w:val="center"/>
              <w:rPr>
                <w:rFonts w:ascii="宋体" w:hAnsi="宋体"/>
                <w:color w:val="000000"/>
                <w:sz w:val="24"/>
                <w:szCs w:val="22"/>
              </w:rPr>
            </w:pPr>
            <w:r>
              <w:rPr>
                <w:rFonts w:ascii="宋体" w:hAnsi="宋体" w:hint="eastAsia"/>
                <w:color w:val="000000"/>
                <w:sz w:val="24"/>
                <w:szCs w:val="22"/>
              </w:rPr>
              <w:t>中介机构</w:t>
            </w:r>
          </w:p>
          <w:p w:rsidR="00FB2A71" w:rsidRDefault="00FB2A71" w:rsidP="007708AA">
            <w:pPr>
              <w:spacing w:line="560" w:lineRule="exact"/>
              <w:ind w:firstLineChars="50" w:firstLine="120"/>
              <w:jc w:val="center"/>
              <w:rPr>
                <w:rFonts w:ascii="宋体" w:hAnsi="宋体"/>
                <w:color w:val="000000"/>
                <w:sz w:val="24"/>
                <w:szCs w:val="22"/>
              </w:rPr>
            </w:pPr>
            <w:r>
              <w:rPr>
                <w:rFonts w:ascii="宋体" w:hAnsi="宋体" w:hint="eastAsia"/>
                <w:color w:val="000000"/>
                <w:sz w:val="24"/>
                <w:szCs w:val="22"/>
              </w:rPr>
              <w:t>审核意见</w:t>
            </w:r>
          </w:p>
        </w:tc>
        <w:tc>
          <w:tcPr>
            <w:tcW w:w="6787" w:type="dxa"/>
            <w:vAlign w:val="center"/>
          </w:tcPr>
          <w:p w:rsidR="00FB2A71" w:rsidRDefault="00FB2A71" w:rsidP="007708AA">
            <w:pPr>
              <w:spacing w:line="560" w:lineRule="exact"/>
              <w:ind w:firstLine="462"/>
              <w:jc w:val="center"/>
              <w:rPr>
                <w:rFonts w:ascii="宋体" w:hAnsi="宋体"/>
                <w:color w:val="000000"/>
                <w:sz w:val="24"/>
                <w:szCs w:val="22"/>
              </w:rPr>
            </w:pPr>
          </w:p>
        </w:tc>
      </w:tr>
      <w:tr w:rsidR="00FB2A71" w:rsidTr="007708AA">
        <w:trPr>
          <w:trHeight w:val="2651"/>
          <w:jc w:val="center"/>
        </w:trPr>
        <w:tc>
          <w:tcPr>
            <w:tcW w:w="1735" w:type="dxa"/>
            <w:vAlign w:val="center"/>
          </w:tcPr>
          <w:p w:rsidR="00FB2A71" w:rsidRDefault="00FB2A71" w:rsidP="007708AA">
            <w:pPr>
              <w:spacing w:line="560" w:lineRule="exact"/>
              <w:ind w:firstLineChars="50" w:firstLine="120"/>
              <w:jc w:val="center"/>
              <w:rPr>
                <w:rFonts w:ascii="宋体" w:hAnsi="宋体"/>
                <w:color w:val="000000"/>
                <w:sz w:val="24"/>
                <w:szCs w:val="22"/>
              </w:rPr>
            </w:pPr>
          </w:p>
          <w:p w:rsidR="00FB2A71" w:rsidRDefault="00FB2A71" w:rsidP="007708AA">
            <w:pPr>
              <w:spacing w:line="560" w:lineRule="exact"/>
              <w:ind w:firstLineChars="50" w:firstLine="120"/>
              <w:jc w:val="center"/>
              <w:rPr>
                <w:rFonts w:ascii="宋体" w:hAnsi="宋体"/>
                <w:color w:val="000000"/>
                <w:sz w:val="24"/>
                <w:szCs w:val="22"/>
              </w:rPr>
            </w:pPr>
            <w:r>
              <w:rPr>
                <w:rFonts w:ascii="宋体" w:hAnsi="宋体" w:hint="eastAsia"/>
                <w:color w:val="000000"/>
                <w:sz w:val="24"/>
                <w:szCs w:val="22"/>
              </w:rPr>
              <w:t>市市场监管局意见</w:t>
            </w:r>
          </w:p>
        </w:tc>
        <w:tc>
          <w:tcPr>
            <w:tcW w:w="6787" w:type="dxa"/>
            <w:vAlign w:val="center"/>
          </w:tcPr>
          <w:p w:rsidR="00FB2A71" w:rsidRDefault="00FB2A71" w:rsidP="007708AA">
            <w:pPr>
              <w:spacing w:line="560" w:lineRule="exact"/>
              <w:ind w:firstLine="462"/>
              <w:jc w:val="center"/>
              <w:rPr>
                <w:rFonts w:ascii="宋体" w:hAnsi="宋体"/>
                <w:color w:val="000000"/>
                <w:sz w:val="24"/>
                <w:szCs w:val="22"/>
              </w:rPr>
            </w:pPr>
          </w:p>
        </w:tc>
      </w:tr>
    </w:tbl>
    <w:p w:rsidR="00FB2A71" w:rsidRDefault="00FB2A71" w:rsidP="00FB2A71">
      <w:pPr>
        <w:widowControl/>
        <w:spacing w:before="100" w:beforeAutospacing="1" w:after="100" w:afterAutospacing="1" w:line="380" w:lineRule="exact"/>
        <w:jc w:val="left"/>
        <w:rPr>
          <w:rFonts w:ascii="黑体" w:eastAsia="黑体" w:hAnsi="黑体"/>
          <w:color w:val="000000"/>
          <w:kern w:val="0"/>
          <w:szCs w:val="32"/>
        </w:rPr>
      </w:pPr>
    </w:p>
    <w:p w:rsidR="007A6B8D" w:rsidRDefault="007A6B8D" w:rsidP="007A6B8D">
      <w:pPr>
        <w:widowControl/>
        <w:jc w:val="left"/>
        <w:outlineLvl w:val="1"/>
        <w:rPr>
          <w:rFonts w:ascii="黑体" w:eastAsia="黑体" w:hAnsi="黑体"/>
          <w:color w:val="000000"/>
          <w:sz w:val="32"/>
          <w:szCs w:val="32"/>
        </w:rPr>
      </w:pPr>
    </w:p>
    <w:p w:rsidR="00850EA9" w:rsidRDefault="00E267C3"/>
    <w:sectPr w:rsidR="00850EA9" w:rsidSect="00C31F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7C3" w:rsidRDefault="00E267C3" w:rsidP="007A6B8D">
      <w:r>
        <w:separator/>
      </w:r>
    </w:p>
  </w:endnote>
  <w:endnote w:type="continuationSeparator" w:id="0">
    <w:p w:rsidR="00E267C3" w:rsidRDefault="00E267C3" w:rsidP="007A6B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7C3" w:rsidRDefault="00E267C3" w:rsidP="007A6B8D">
      <w:r>
        <w:separator/>
      </w:r>
    </w:p>
  </w:footnote>
  <w:footnote w:type="continuationSeparator" w:id="0">
    <w:p w:rsidR="00E267C3" w:rsidRDefault="00E267C3" w:rsidP="007A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6B8D"/>
    <w:rsid w:val="007A6B8D"/>
    <w:rsid w:val="00871ECC"/>
    <w:rsid w:val="00904885"/>
    <w:rsid w:val="00A474CD"/>
    <w:rsid w:val="00A51DED"/>
    <w:rsid w:val="00C31FE8"/>
    <w:rsid w:val="00E267C3"/>
    <w:rsid w:val="00FB2A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B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6B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A6B8D"/>
    <w:rPr>
      <w:sz w:val="18"/>
      <w:szCs w:val="18"/>
    </w:rPr>
  </w:style>
  <w:style w:type="paragraph" w:styleId="a4">
    <w:name w:val="footer"/>
    <w:basedOn w:val="a"/>
    <w:link w:val="Char0"/>
    <w:uiPriority w:val="99"/>
    <w:semiHidden/>
    <w:unhideWhenUsed/>
    <w:rsid w:val="007A6B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A6B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302</Words>
  <Characters>1722</Characters>
  <Application>Microsoft Office Word</Application>
  <DocSecurity>0</DocSecurity>
  <Lines>14</Lines>
  <Paragraphs>4</Paragraphs>
  <ScaleCrop>false</ScaleCrop>
  <Company>Lenovo</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李小亚</dc:creator>
  <cp:keywords/>
  <dc:description/>
  <cp:lastModifiedBy>李小亚</cp:lastModifiedBy>
  <cp:revision>3</cp:revision>
  <dcterms:created xsi:type="dcterms:W3CDTF">2019-11-15T03:09:00Z</dcterms:created>
  <dcterms:modified xsi:type="dcterms:W3CDTF">2019-11-15T03:12:00Z</dcterms:modified>
</cp:coreProperties>
</file>