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2018</w:t>
      </w:r>
      <w:r>
        <w:rPr>
          <w:rFonts w:ascii="方正小标宋简体" w:hAnsi="宋体" w:eastAsia="方正小标宋简体" w:cs="宋体"/>
          <w:bCs/>
          <w:sz w:val="36"/>
          <w:szCs w:val="36"/>
        </w:rPr>
        <w:t>年度福建省企业专利权质押贷款贴息项目</w:t>
      </w:r>
      <w:r>
        <w:rPr>
          <w:rFonts w:hint="eastAsia" w:ascii="方正小标宋简体" w:hAnsi="Calibri" w:eastAsia="方正小标宋简体"/>
          <w:bCs/>
          <w:sz w:val="36"/>
          <w:szCs w:val="36"/>
        </w:rPr>
        <w:t>汇总表</w:t>
      </w:r>
    </w:p>
    <w:p>
      <w:pPr>
        <w:spacing w:line="520" w:lineRule="exact"/>
        <w:jc w:val="center"/>
        <w:rPr>
          <w:rFonts w:hint="eastAsia" w:ascii="方正小标宋简体" w:hAnsi="Calibri" w:eastAsia="方正小标宋简体"/>
          <w:bCs/>
          <w:sz w:val="40"/>
          <w:szCs w:val="40"/>
        </w:rPr>
      </w:pPr>
    </w:p>
    <w:p>
      <w:pPr>
        <w:widowControl/>
        <w:shd w:val="clear" w:color="auto" w:fill="FFFFFF"/>
        <w:spacing w:line="400" w:lineRule="exact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设区市市场监督管理局：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（盖章）</w:t>
      </w:r>
    </w:p>
    <w:p>
      <w:pPr>
        <w:widowControl/>
        <w:shd w:val="clear" w:color="auto" w:fill="FFFFFF"/>
        <w:spacing w:line="4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（知识产权局）</w:t>
      </w:r>
    </w:p>
    <w:tbl>
      <w:tblPr>
        <w:tblStyle w:val="2"/>
        <w:tblW w:w="97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770"/>
        <w:gridCol w:w="911"/>
        <w:gridCol w:w="1454"/>
        <w:gridCol w:w="1510"/>
        <w:gridCol w:w="1441"/>
        <w:gridCol w:w="1179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序号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申报企业名称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贷款</w:t>
            </w: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银行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质押</w:t>
            </w: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专利号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借款</w:t>
            </w: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合同编号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专利权质押</w:t>
            </w: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贷款金额</w:t>
            </w:r>
          </w:p>
          <w:p>
            <w:pPr>
              <w:spacing w:after="62" w:afterLines="20" w:line="300" w:lineRule="exact"/>
              <w:jc w:val="center"/>
              <w:rPr>
                <w:rFonts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（万元）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申请贴息</w:t>
            </w:r>
          </w:p>
          <w:p>
            <w:pPr>
              <w:spacing w:after="62" w:afterLines="20" w:line="300" w:lineRule="exact"/>
              <w:jc w:val="center"/>
              <w:rPr>
                <w:rFonts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金额</w:t>
            </w:r>
          </w:p>
          <w:p>
            <w:pPr>
              <w:spacing w:after="62" w:afterLines="20" w:line="300" w:lineRule="exact"/>
              <w:jc w:val="center"/>
              <w:rPr>
                <w:rFonts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（万元）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可续行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 xml:space="preserve">     </w:t>
            </w:r>
          </w:p>
          <w:p>
            <w:pPr>
              <w:spacing w:after="62" w:afterLines="20" w:line="300" w:lineRule="exact"/>
              <w:jc w:val="center"/>
              <w:rPr>
                <w:rFonts w:hint="eastAsia" w:ascii="Calibri" w:hAnsi="Calibri"/>
                <w:sz w:val="24"/>
                <w:szCs w:val="20"/>
              </w:rPr>
            </w:pPr>
            <w:r>
              <w:rPr>
                <w:rFonts w:hint="eastAsia" w:ascii="Calibri" w:hAnsi="Calibri"/>
                <w:sz w:val="24"/>
                <w:szCs w:val="20"/>
              </w:rPr>
              <w:t>合 计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</w:tbl>
    <w:p>
      <w:pPr>
        <w:outlineLvl w:val="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负责人（签字）：                    填表人（签字）：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600" w:lineRule="exact"/>
        <w:rPr>
          <w:rFonts w:hint="eastAsia"/>
        </w:rPr>
      </w:pPr>
    </w:p>
    <w:p>
      <w:pPr>
        <w:pStyle w:val="4"/>
        <w:spacing w:line="600" w:lineRule="exact"/>
        <w:rPr>
          <w:rFonts w:hint="eastAsia" w:ascii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51497"/>
    <w:rsid w:val="066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2019-08-21T03:46:00Z</dcterms:created>
  <dc:creator>咸鱼.</dc:creator>
  <cp:lastModifiedBy>咸鱼.</cp:lastModifiedBy>
  <dcterms:modified xsi:type="dcterms:W3CDTF">2019-08-21T03:46:49Z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