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bookmarkStart w:id="1" w:name="_GoBack"/>
      <w:bookmarkEnd w:id="1"/>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5080" r="5080" b="6350"/>
                <wp:wrapSquare wrapText="bothSides"/>
                <wp:docPr id="1"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wrap="square"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VC/TDZAAAACAEAAA8AAAAAAAAAAQAgAAAAIgAAAGRycy9kb3ducmV2LnhtbFBLAQIUABQAAAAI&#10;AIdO4kDEKt8N7AEAAPYDAAAOAAAAAAAAAAEAIAAAACgBAABkcnMvZTJvRG9jLnhtbFBLBQYAAAAA&#10;BgAGAFkBAACG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（本申请书双面打印，连同附件材料装订后盖骑缝章）</w:t>
      </w:r>
    </w:p>
    <w:p>
      <w:pPr>
        <w:spacing w:line="360" w:lineRule="auto"/>
        <w:rPr>
          <w:rFonts w:hint="eastAsia"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jc w:val="center"/>
        <w:rPr>
          <w:rFonts w:hint="eastAsia" w:eastAsia="黑体"/>
          <w:b/>
          <w:sz w:val="56"/>
        </w:rPr>
      </w:pPr>
    </w:p>
    <w:p>
      <w:pPr>
        <w:rPr>
          <w:rFonts w:eastAsia="黑体"/>
          <w:b/>
          <w:sz w:val="30"/>
          <w:szCs w:val="30"/>
        </w:rPr>
      </w:pPr>
    </w:p>
    <w:p>
      <w:pPr>
        <w:rPr>
          <w:rFonts w:eastAsia="黑体"/>
          <w:b/>
          <w:sz w:val="30"/>
          <w:szCs w:val="30"/>
        </w:rPr>
      </w:pPr>
    </w:p>
    <w:p>
      <w:pPr>
        <w:snapToGrid w:val="0"/>
        <w:spacing w:line="276" w:lineRule="auto"/>
        <w:jc w:val="center"/>
        <w:rPr>
          <w:b/>
          <w:sz w:val="44"/>
          <w:szCs w:val="44"/>
        </w:rPr>
      </w:pPr>
      <w:r>
        <w:rPr>
          <w:rFonts w:hint="eastAsia"/>
          <w:b/>
          <w:sz w:val="44"/>
          <w:szCs w:val="44"/>
        </w:rPr>
        <w:t>南山区自主创新产业发展专项资金</w:t>
      </w:r>
    </w:p>
    <w:p>
      <w:pPr>
        <w:snapToGrid w:val="0"/>
        <w:spacing w:line="276" w:lineRule="auto"/>
        <w:jc w:val="center"/>
        <w:rPr>
          <w:b/>
          <w:sz w:val="44"/>
          <w:szCs w:val="44"/>
        </w:rPr>
      </w:pPr>
      <w:r>
        <w:rPr>
          <w:b/>
          <w:sz w:val="44"/>
          <w:szCs w:val="44"/>
        </w:rPr>
        <w:t>--</w:t>
      </w:r>
      <w:r>
        <w:rPr>
          <w:rFonts w:hint="eastAsia"/>
          <w:b/>
          <w:sz w:val="44"/>
          <w:szCs w:val="44"/>
        </w:rPr>
        <w:t>南山区拟上市企业备案登记</w:t>
      </w:r>
    </w:p>
    <w:p>
      <w:pPr>
        <w:spacing w:line="60" w:lineRule="auto"/>
        <w:jc w:val="center"/>
        <w:rPr>
          <w:rFonts w:hint="eastAsia"/>
          <w:sz w:val="40"/>
          <w:szCs w:val="40"/>
        </w:rPr>
      </w:pPr>
    </w:p>
    <w:p>
      <w:pPr>
        <w:snapToGrid w:val="0"/>
        <w:spacing w:line="276" w:lineRule="auto"/>
        <w:jc w:val="center"/>
        <w:rPr>
          <w:rFonts w:hint="eastAsia" w:ascii="宋体" w:hAnsi="宋体"/>
          <w:sz w:val="40"/>
          <w:szCs w:val="32"/>
        </w:rPr>
      </w:pPr>
    </w:p>
    <w:p>
      <w:pPr>
        <w:snapToGrid w:val="0"/>
        <w:spacing w:line="276" w:lineRule="auto"/>
        <w:jc w:val="center"/>
        <w:rPr>
          <w:rFonts w:hint="eastAsia" w:ascii="宋体" w:hAnsi="宋体"/>
          <w:sz w:val="40"/>
          <w:szCs w:val="32"/>
        </w:rPr>
      </w:pPr>
    </w:p>
    <w:p>
      <w:pPr>
        <w:snapToGrid w:val="0"/>
        <w:spacing w:line="276" w:lineRule="auto"/>
        <w:jc w:val="center"/>
        <w:rPr>
          <w:rFonts w:hint="eastAsia" w:ascii="宋体" w:hAnsi="宋体"/>
          <w:sz w:val="40"/>
          <w:szCs w:val="32"/>
        </w:rPr>
      </w:pPr>
    </w:p>
    <w:p>
      <w:pPr>
        <w:rPr>
          <w:rFonts w:hint="eastAsia"/>
          <w:b/>
          <w:sz w:val="32"/>
          <w:szCs w:val="32"/>
        </w:rPr>
      </w:pPr>
    </w:p>
    <w:p>
      <w:pPr>
        <w:ind w:firstLine="964" w:firstLineChars="300"/>
        <w:rPr>
          <w:b/>
          <w:sz w:val="32"/>
          <w:szCs w:val="32"/>
        </w:rPr>
      </w:pPr>
      <w:r>
        <w:rPr>
          <w:rFonts w:hint="eastAsia"/>
          <w:b/>
          <w:sz w:val="32"/>
          <w:szCs w:val="32"/>
        </w:rPr>
        <w:t>项目名称：</w:t>
      </w:r>
      <w:r>
        <w:rPr>
          <w:b/>
          <w:sz w:val="32"/>
          <w:szCs w:val="32"/>
        </w:rPr>
        <w:t>______________________________________</w:t>
      </w:r>
    </w:p>
    <w:p>
      <w:pPr>
        <w:ind w:firstLine="964" w:firstLineChars="300"/>
        <w:rPr>
          <w:b/>
          <w:sz w:val="32"/>
          <w:szCs w:val="32"/>
        </w:rPr>
      </w:pPr>
      <w:r>
        <w:rPr>
          <w:rFonts w:hint="eastAsia"/>
          <w:b/>
          <w:sz w:val="32"/>
          <w:szCs w:val="32"/>
        </w:rPr>
        <w:t>申请单位（盖章）：</w:t>
      </w:r>
      <w:r>
        <w:rPr>
          <w:b/>
          <w:sz w:val="32"/>
          <w:szCs w:val="32"/>
        </w:rPr>
        <w:t>_______________________________</w:t>
      </w:r>
    </w:p>
    <w:p>
      <w:pPr>
        <w:ind w:firstLine="964" w:firstLineChars="300"/>
        <w:rPr>
          <w:b/>
          <w:sz w:val="32"/>
          <w:szCs w:val="32"/>
        </w:rPr>
      </w:pPr>
      <w:r>
        <w:rPr>
          <w:rFonts w:hint="eastAsia"/>
          <w:b/>
          <w:sz w:val="32"/>
          <w:szCs w:val="32"/>
        </w:rPr>
        <w:t>联系人：</w:t>
      </w:r>
      <w:r>
        <w:rPr>
          <w:b/>
          <w:sz w:val="32"/>
          <w:szCs w:val="32"/>
        </w:rPr>
        <w:t>________</w:t>
      </w:r>
      <w:r>
        <w:rPr>
          <w:rFonts w:hint="eastAsia"/>
          <w:b/>
          <w:sz w:val="32"/>
          <w:szCs w:val="32"/>
        </w:rPr>
        <w:t>电话：</w:t>
      </w:r>
      <w:r>
        <w:rPr>
          <w:b/>
          <w:sz w:val="32"/>
          <w:szCs w:val="32"/>
        </w:rPr>
        <w:t>________</w:t>
      </w:r>
      <w:r>
        <w:rPr>
          <w:rFonts w:hint="eastAsia"/>
          <w:b/>
          <w:sz w:val="32"/>
          <w:szCs w:val="32"/>
        </w:rPr>
        <w:t>手机：</w:t>
      </w:r>
      <w:r>
        <w:rPr>
          <w:b/>
          <w:sz w:val="32"/>
          <w:szCs w:val="32"/>
        </w:rPr>
        <w:t>___________</w:t>
      </w:r>
    </w:p>
    <w:p>
      <w:pPr>
        <w:ind w:firstLine="964" w:firstLineChars="300"/>
        <w:rPr>
          <w:b/>
          <w:sz w:val="32"/>
          <w:szCs w:val="32"/>
        </w:rPr>
      </w:pPr>
      <w:r>
        <w:rPr>
          <w:rFonts w:hint="eastAsia"/>
          <w:b/>
          <w:sz w:val="32"/>
          <w:szCs w:val="32"/>
        </w:rPr>
        <w:t>申请时间：</w:t>
      </w:r>
      <w:r>
        <w:rPr>
          <w:b/>
          <w:sz w:val="32"/>
          <w:szCs w:val="32"/>
        </w:rPr>
        <w:t>_____________________________________</w:t>
      </w:r>
    </w:p>
    <w:p>
      <w:pPr>
        <w:rPr>
          <w:b/>
          <w:sz w:val="32"/>
          <w:szCs w:val="32"/>
        </w:rPr>
      </w:pPr>
    </w:p>
    <w:p>
      <w:pPr>
        <w:rPr>
          <w:b/>
        </w:rPr>
      </w:pPr>
    </w:p>
    <w:p>
      <w:pPr>
        <w:rPr>
          <w:b/>
        </w:rPr>
      </w:pPr>
    </w:p>
    <w:p>
      <w:pPr>
        <w:rPr>
          <w:b/>
        </w:rPr>
      </w:pPr>
    </w:p>
    <w:p>
      <w:pPr>
        <w:spacing w:line="360" w:lineRule="auto"/>
        <w:rPr>
          <w:sz w:val="24"/>
        </w:rPr>
      </w:pPr>
    </w:p>
    <w:p>
      <w:pPr>
        <w:jc w:val="center"/>
        <w:rPr>
          <w:b/>
          <w:sz w:val="32"/>
          <w:szCs w:val="32"/>
        </w:rPr>
      </w:pPr>
      <w:r>
        <w:rPr>
          <w:rFonts w:hint="eastAsia"/>
          <w:b/>
          <w:sz w:val="32"/>
          <w:szCs w:val="32"/>
        </w:rPr>
        <w:t>南山区经济促进局制</w:t>
      </w:r>
    </w:p>
    <w:p>
      <w:pPr>
        <w:jc w:val="center"/>
        <w:rPr>
          <w:b/>
          <w:sz w:val="32"/>
          <w:szCs w:val="32"/>
        </w:rPr>
      </w:pPr>
      <w:r>
        <w:rPr>
          <w:rFonts w:hint="eastAsia"/>
          <w:b/>
          <w:sz w:val="32"/>
          <w:szCs w:val="32"/>
        </w:rPr>
        <w:t>二〇一六年</w:t>
      </w:r>
    </w:p>
    <w:p>
      <w:pPr>
        <w:jc w:val="center"/>
        <w:rPr>
          <w:rFonts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填表说明及注意事项</w:t>
      </w:r>
    </w:p>
    <w:p>
      <w:pPr>
        <w:jc w:val="center"/>
        <w:rPr>
          <w:rFonts w:hint="eastAsia" w:ascii="宋体" w:hAnsi="宋体"/>
          <w:b/>
          <w:bCs/>
          <w:sz w:val="36"/>
          <w:szCs w:val="36"/>
        </w:rPr>
      </w:pPr>
    </w:p>
    <w:p>
      <w:pPr>
        <w:tabs>
          <w:tab w:val="left" w:pos="1050"/>
        </w:tabs>
        <w:snapToGrid w:val="0"/>
        <w:spacing w:line="360" w:lineRule="auto"/>
        <w:ind w:firstLine="480" w:firstLineChars="200"/>
        <w:rPr>
          <w:rFonts w:hint="eastAsia" w:ascii="宋体" w:hAnsi="宋体"/>
          <w:sz w:val="24"/>
        </w:rPr>
      </w:pPr>
      <w:r>
        <w:rPr>
          <w:rFonts w:hint="eastAsia" w:ascii="宋体" w:hAnsi="宋体"/>
          <w:sz w:val="24"/>
        </w:rPr>
        <w:t>一、“单位基本情况”所有内容均应填写完整，如内容没有的应当填写“无”，不得留有空白。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sz w:val="24"/>
        </w:rPr>
      </w:pPr>
      <w:r>
        <w:rPr>
          <w:rFonts w:hint="eastAsia" w:ascii="宋体" w:hAnsi="宋体"/>
          <w:sz w:val="24"/>
        </w:rPr>
        <w:t>二、“经营情况信息”的所有栏目均指整个单位的情况，填写前应与单位财务部门核实相关数据。</w:t>
      </w:r>
    </w:p>
    <w:p>
      <w:pPr>
        <w:snapToGrid w:val="0"/>
        <w:spacing w:line="360" w:lineRule="auto"/>
        <w:ind w:firstLine="480" w:firstLineChars="200"/>
        <w:rPr>
          <w:rFonts w:hint="eastAsia" w:ascii="宋体" w:hAnsi="宋体"/>
          <w:sz w:val="24"/>
        </w:rPr>
      </w:pPr>
      <w:r>
        <w:rPr>
          <w:rFonts w:hint="eastAsia" w:ascii="宋体" w:hAnsi="宋体"/>
          <w:sz w:val="24"/>
        </w:rPr>
        <w:t>三、附件材料使用</w:t>
      </w:r>
      <w:r>
        <w:rPr>
          <w:sz w:val="24"/>
        </w:rPr>
        <w:t>PDF</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hint="eastAsia" w:ascii="宋体" w:hAnsi="宋体"/>
          <w:sz w:val="24"/>
        </w:rPr>
      </w:pPr>
      <w:r>
        <w:rPr>
          <w:rFonts w:hint="eastAsia" w:ascii="宋体" w:hAnsi="宋体"/>
          <w:sz w:val="24"/>
        </w:rPr>
        <w:t>四、网上成功提交申请材料后，请等待初审结果。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tabs>
          <w:tab w:val="left" w:pos="1050"/>
        </w:tabs>
        <w:spacing w:line="460" w:lineRule="exact"/>
        <w:rPr>
          <w:rFonts w:hint="eastAsia" w:ascii="宋体" w:hAnsi="宋体"/>
          <w:sz w:val="24"/>
        </w:rPr>
      </w:pPr>
    </w:p>
    <w:p>
      <w:pPr>
        <w:tabs>
          <w:tab w:val="left" w:pos="1050"/>
        </w:tabs>
        <w:spacing w:line="460" w:lineRule="exact"/>
        <w:rPr>
          <w:rFonts w:hint="eastAsia" w:ascii="宋体" w:hAnsi="宋体"/>
          <w:sz w:val="28"/>
          <w:szCs w:val="28"/>
        </w:rPr>
      </w:pPr>
    </w:p>
    <w:p>
      <w:pPr>
        <w:tabs>
          <w:tab w:val="left" w:pos="1050"/>
        </w:tabs>
        <w:spacing w:line="460" w:lineRule="exact"/>
        <w:rPr>
          <w:rFonts w:hint="eastAsia" w:ascii="宋体" w:hAnsi="宋体"/>
          <w:sz w:val="28"/>
          <w:szCs w:val="28"/>
        </w:rPr>
      </w:pPr>
    </w:p>
    <w:p>
      <w:pPr>
        <w:tabs>
          <w:tab w:val="left" w:pos="1050"/>
        </w:tabs>
        <w:spacing w:line="460" w:lineRule="exact"/>
        <w:rPr>
          <w:rFonts w:hint="eastAsia" w:ascii="宋体" w:hAnsi="宋体"/>
          <w:sz w:val="28"/>
          <w:szCs w:val="28"/>
        </w:rPr>
      </w:pPr>
    </w:p>
    <w:p>
      <w:pPr>
        <w:tabs>
          <w:tab w:val="left" w:pos="1050"/>
        </w:tabs>
        <w:spacing w:line="460" w:lineRule="exact"/>
        <w:rPr>
          <w:rFonts w:hint="eastAsia" w:ascii="宋体" w:hAnsi="宋体"/>
          <w:sz w:val="28"/>
          <w:szCs w:val="28"/>
        </w:rPr>
      </w:pPr>
    </w:p>
    <w:p>
      <w:pPr>
        <w:spacing w:line="504" w:lineRule="auto"/>
        <w:rPr>
          <w:rFonts w:hint="eastAsia"/>
          <w:b/>
          <w:sz w:val="32"/>
          <w:szCs w:val="32"/>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center"/>
        <w:rPr>
          <w:b/>
          <w:sz w:val="36"/>
          <w:szCs w:val="36"/>
        </w:rPr>
      </w:pPr>
      <w:r>
        <w:rPr>
          <w:b/>
          <w:sz w:val="36"/>
          <w:szCs w:val="36"/>
        </w:rPr>
        <w:br w:type="page"/>
      </w: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本单位在填写本申请书之前，已经完全了解并遵守《南山区自主创新产业发展专项资金管理办法》、本项资助项目操作规程的相关规定和填表说明，并做出以下声明和保证：</w:t>
      </w:r>
    </w:p>
    <w:p>
      <w:pPr>
        <w:snapToGrid w:val="0"/>
        <w:spacing w:line="360" w:lineRule="auto"/>
        <w:ind w:firstLine="480" w:firstLineChars="200"/>
        <w:rPr>
          <w:rFonts w:hint="eastAsia" w:ascii="宋体" w:hAnsi="宋体"/>
          <w:sz w:val="24"/>
        </w:rPr>
      </w:pPr>
      <w:r>
        <w:rPr>
          <w:rFonts w:hint="eastAsia" w:ascii="宋体" w:hAnsi="宋体"/>
          <w:sz w:val="24"/>
        </w:rPr>
        <w:t>一、本单位所提交的申请资料真实、准确和完整。本单位同意，南山区经济促进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sz w:val="24"/>
        </w:rPr>
      </w:pPr>
      <w:r>
        <w:rPr>
          <w:rFonts w:hint="eastAsia" w:ascii="宋体" w:hAnsi="宋体"/>
          <w:sz w:val="24"/>
        </w:rPr>
        <w:t>二、本单位保证所申请的项目不对其他单位及个人构成侵权,如有侵权,本单位承担由此产生的全部责任。</w:t>
      </w:r>
    </w:p>
    <w:p>
      <w:pPr>
        <w:snapToGrid w:val="0"/>
        <w:spacing w:line="360" w:lineRule="auto"/>
        <w:ind w:firstLine="480" w:firstLineChars="200"/>
        <w:rPr>
          <w:rFonts w:hint="eastAsia" w:ascii="宋体" w:hAnsi="宋体"/>
          <w:sz w:val="24"/>
        </w:rPr>
      </w:pPr>
      <w:r>
        <w:rPr>
          <w:rFonts w:hint="eastAsia" w:ascii="宋体" w:hAnsi="宋体"/>
          <w:sz w:val="24"/>
        </w:rPr>
        <w:t>三、本申请资料仅为向南山区经济促进局申请自主创新产业发展专项资金而提交，本单位清楚所有提交的材料均需审核且不予退还。本单位已对所有申请资料自行备份留底。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sz w:val="24"/>
        </w:rPr>
      </w:pPr>
      <w:r>
        <w:rPr>
          <w:rFonts w:hint="eastAsia" w:ascii="宋体" w:hAnsi="宋体"/>
          <w:sz w:val="24"/>
        </w:rPr>
        <w:t>四、南山区经济促进局可以因审核该项目而使用申请书中提供的全部信息，无需另行征得本单位的同意。本单位清楚所有申报材料经过相关受理及审批程序，存在申报材料信息部分或全部泄露的可能，本单位确认南山区经济促进局对由此导致的后果不承担任何形式的责任。</w:t>
      </w:r>
    </w:p>
    <w:p>
      <w:pPr>
        <w:snapToGrid w:val="0"/>
        <w:spacing w:line="360" w:lineRule="auto"/>
        <w:ind w:firstLine="480" w:firstLineChars="200"/>
        <w:rPr>
          <w:rFonts w:hint="eastAsia"/>
          <w:sz w:val="24"/>
        </w:rPr>
      </w:pPr>
      <w:r>
        <w:rPr>
          <w:rFonts w:hint="eastAsia" w:ascii="宋体" w:hAnsi="宋体"/>
          <w:sz w:val="24"/>
        </w:rPr>
        <w:t>五、</w:t>
      </w:r>
      <w:r>
        <w:rPr>
          <w:rFonts w:hint="eastAsia"/>
          <w:sz w:val="24"/>
        </w:rPr>
        <w:t>本单位应每半年登陆南山区产业发展综合服务平台“统计模块”填报相应数据。</w:t>
      </w:r>
    </w:p>
    <w:p>
      <w:pPr>
        <w:snapToGrid w:val="0"/>
        <w:spacing w:line="360" w:lineRule="auto"/>
        <w:ind w:firstLine="480" w:firstLineChars="200"/>
        <w:rPr>
          <w:rFonts w:ascii="宋体" w:hAnsi="宋体"/>
          <w:sz w:val="24"/>
        </w:rPr>
      </w:pPr>
      <w:r>
        <w:rPr>
          <w:rFonts w:hint="eastAsia" w:ascii="宋体" w:hAnsi="宋体"/>
          <w:sz w:val="24"/>
        </w:rPr>
        <w:t>六、本单位若累计获得自主创新产业发展专项资金扶持额度100万元以上（含100万元），须承诺五年内注册登记地址不搬离南山区，不改变在南山区的纳税义务，并配合相关职能部门履行好社会责任。</w:t>
      </w:r>
    </w:p>
    <w:p>
      <w:pPr>
        <w:snapToGrid w:val="0"/>
        <w:spacing w:line="360" w:lineRule="auto"/>
        <w:ind w:firstLine="480" w:firstLineChars="200"/>
        <w:rPr>
          <w:rFonts w:hint="eastAsia" w:ascii="宋体" w:hAnsi="宋体"/>
          <w:sz w:val="24"/>
        </w:rPr>
      </w:pPr>
      <w:r>
        <w:rPr>
          <w:rFonts w:hint="eastAsia" w:ascii="宋体" w:hAnsi="宋体"/>
          <w:sz w:val="24"/>
        </w:rPr>
        <w:t>七、近三年内本单位以及单位法人、实际控制人不存在违规申报使用政府资金、商业贿赂、不良信用记录等情况。</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ind w:firstLine="840" w:firstLineChars="350"/>
        <w:rPr>
          <w:rFonts w:hint="eastAsia"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hint="eastAsia" w:ascii="宋体" w:hAnsi="宋体"/>
          <w:sz w:val="24"/>
        </w:rPr>
      </w:pPr>
      <w:r>
        <w:rPr>
          <w:rFonts w:hint="eastAsia" w:ascii="宋体" w:hAnsi="宋体"/>
          <w:sz w:val="24"/>
        </w:rPr>
        <w:tab/>
      </w:r>
      <w:r>
        <w:rPr>
          <w:rFonts w:hint="eastAsia" w:ascii="宋体" w:hAnsi="宋体"/>
          <w:sz w:val="24"/>
        </w:rPr>
        <w:t>(被授权人</w:t>
      </w:r>
      <w:r>
        <w:rPr>
          <w:rFonts w:hint="eastAsia" w:ascii="宋体" w:hAnsi="宋体"/>
          <w:color w:val="000000"/>
          <w:sz w:val="24"/>
        </w:rPr>
        <w:t>需提</w:t>
      </w:r>
      <w:r>
        <w:rPr>
          <w:rFonts w:hint="eastAsia" w:ascii="宋体" w:hAnsi="宋体"/>
          <w:sz w:val="24"/>
        </w:rPr>
        <w:t>交授权人委托书)</w:t>
      </w:r>
      <w:r>
        <w:rPr>
          <w:rFonts w:hint="eastAsia" w:ascii="宋体" w:hAnsi="宋体"/>
          <w:sz w:val="24"/>
        </w:rPr>
        <w:tab/>
      </w:r>
      <w:r>
        <w:rPr>
          <w:rFonts w:hint="eastAsia" w:ascii="宋体" w:hAnsi="宋体"/>
          <w:sz w:val="24"/>
        </w:rPr>
        <w:t xml:space="preserve">                      年     月     日</w:t>
      </w:r>
    </w:p>
    <w:p>
      <w:pPr>
        <w:tabs>
          <w:tab w:val="left" w:pos="708"/>
          <w:tab w:val="center" w:pos="4672"/>
        </w:tabs>
        <w:spacing w:line="360" w:lineRule="auto"/>
        <w:jc w:val="left"/>
        <w:rPr>
          <w:rFonts w:hint="eastAsia" w:ascii="宋体" w:hAnsi="宋体"/>
          <w:sz w:val="24"/>
        </w:rPr>
      </w:pPr>
    </w:p>
    <w:p>
      <w:pPr>
        <w:spacing w:line="360" w:lineRule="auto"/>
        <w:jc w:val="left"/>
        <w:rPr>
          <w:rFonts w:hint="eastAsia"/>
          <w:b/>
          <w:sz w:val="28"/>
        </w:rPr>
      </w:pPr>
    </w:p>
    <w:p>
      <w:pPr>
        <w:spacing w:line="360" w:lineRule="auto"/>
        <w:jc w:val="left"/>
        <w:rPr>
          <w:b/>
          <w:sz w:val="28"/>
        </w:rPr>
      </w:pPr>
      <w:r>
        <w:rPr>
          <w:b/>
          <w:sz w:val="28"/>
        </w:rPr>
        <w:br w:type="page"/>
      </w:r>
      <w:r>
        <w:rPr>
          <w:rFonts w:hint="eastAsia"/>
          <w:b/>
          <w:sz w:val="28"/>
        </w:rPr>
        <w:t>一、申报单位基本情况</w:t>
      </w:r>
    </w:p>
    <w:tbl>
      <w:tblPr>
        <w:tblStyle w:val="29"/>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78"/>
        <w:gridCol w:w="740"/>
        <w:gridCol w:w="247"/>
        <w:gridCol w:w="316"/>
        <w:gridCol w:w="767"/>
        <w:gridCol w:w="12"/>
        <w:gridCol w:w="464"/>
        <w:gridCol w:w="219"/>
        <w:gridCol w:w="484"/>
        <w:gridCol w:w="238"/>
        <w:gridCol w:w="471"/>
        <w:gridCol w:w="289"/>
        <w:gridCol w:w="496"/>
        <w:gridCol w:w="47"/>
        <w:gridCol w:w="578"/>
        <w:gridCol w:w="7"/>
        <w:gridCol w:w="148"/>
        <w:gridCol w:w="934"/>
        <w:gridCol w:w="14"/>
        <w:gridCol w:w="322"/>
        <w:gridCol w:w="22"/>
        <w:gridCol w:w="164"/>
        <w:gridCol w:w="63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单位名称</w:t>
            </w:r>
          </w:p>
        </w:tc>
        <w:tc>
          <w:tcPr>
            <w:tcW w:w="5375" w:type="dxa"/>
            <w:gridSpan w:val="15"/>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604" w:type="dxa"/>
            <w:gridSpan w:val="6"/>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组织机构代码</w:t>
            </w:r>
          </w:p>
        </w:tc>
        <w:tc>
          <w:tcPr>
            <w:tcW w:w="1864" w:type="dxa"/>
            <w:gridSpan w:val="2"/>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通讯地址</w:t>
            </w:r>
          </w:p>
        </w:tc>
        <w:tc>
          <w:tcPr>
            <w:tcW w:w="8843" w:type="dxa"/>
            <w:gridSpan w:val="23"/>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公司员工数</w:t>
            </w:r>
          </w:p>
        </w:tc>
        <w:tc>
          <w:tcPr>
            <w:tcW w:w="1303"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2184" w:type="dxa"/>
            <w:gridSpan w:val="6"/>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其中：大专以上人数</w:t>
            </w:r>
          </w:p>
        </w:tc>
        <w:tc>
          <w:tcPr>
            <w:tcW w:w="1881"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611" w:type="dxa"/>
            <w:gridSpan w:val="7"/>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经营面积</w:t>
            </w:r>
          </w:p>
        </w:tc>
        <w:tc>
          <w:tcPr>
            <w:tcW w:w="1864" w:type="dxa"/>
            <w:gridSpan w:val="2"/>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 xml:space="preserve">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法定代表人</w:t>
            </w:r>
          </w:p>
        </w:tc>
        <w:tc>
          <w:tcPr>
            <w:tcW w:w="1303"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电话</w:t>
            </w:r>
          </w:p>
        </w:tc>
        <w:tc>
          <w:tcPr>
            <w:tcW w:w="1179"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709"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手机</w:t>
            </w:r>
          </w:p>
        </w:tc>
        <w:tc>
          <w:tcPr>
            <w:tcW w:w="1417"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096"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邮箱</w:t>
            </w:r>
          </w:p>
        </w:tc>
        <w:tc>
          <w:tcPr>
            <w:tcW w:w="2372" w:type="dxa"/>
            <w:gridSpan w:val="5"/>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联系人</w:t>
            </w:r>
          </w:p>
        </w:tc>
        <w:tc>
          <w:tcPr>
            <w:tcW w:w="1303"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电话</w:t>
            </w:r>
          </w:p>
        </w:tc>
        <w:tc>
          <w:tcPr>
            <w:tcW w:w="1179"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709"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手机</w:t>
            </w:r>
          </w:p>
        </w:tc>
        <w:tc>
          <w:tcPr>
            <w:tcW w:w="1417"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096"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邮箱</w:t>
            </w:r>
          </w:p>
        </w:tc>
        <w:tc>
          <w:tcPr>
            <w:tcW w:w="2372" w:type="dxa"/>
            <w:gridSpan w:val="5"/>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开户银行</w:t>
            </w:r>
          </w:p>
        </w:tc>
        <w:tc>
          <w:tcPr>
            <w:tcW w:w="3249" w:type="dxa"/>
            <w:gridSpan w:val="8"/>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2126" w:type="dxa"/>
            <w:gridSpan w:val="7"/>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银行账号</w:t>
            </w:r>
          </w:p>
        </w:tc>
        <w:tc>
          <w:tcPr>
            <w:tcW w:w="3468" w:type="dxa"/>
            <w:gridSpan w:val="8"/>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282"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注册时间</w:t>
            </w:r>
          </w:p>
        </w:tc>
        <w:tc>
          <w:tcPr>
            <w:tcW w:w="2070"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179"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注册资金</w:t>
            </w:r>
          </w:p>
          <w:p>
            <w:pPr>
              <w:snapToGrid w:val="0"/>
              <w:spacing w:line="240" w:lineRule="atLeast"/>
              <w:jc w:val="center"/>
              <w:rPr>
                <w:rFonts w:ascii="宋体"/>
              </w:rPr>
            </w:pPr>
            <w:r>
              <w:rPr>
                <w:rFonts w:hint="eastAsia" w:ascii="宋体"/>
              </w:rPr>
              <w:t>(万元)</w:t>
            </w:r>
          </w:p>
        </w:tc>
        <w:tc>
          <w:tcPr>
            <w:tcW w:w="2126" w:type="dxa"/>
            <w:gridSpan w:val="7"/>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096"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其中外资比例(%)</w:t>
            </w:r>
          </w:p>
        </w:tc>
        <w:tc>
          <w:tcPr>
            <w:tcW w:w="2372" w:type="dxa"/>
            <w:gridSpan w:val="5"/>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282" w:type="dxa"/>
            <w:gridSpan w:val="2"/>
            <w:tcBorders>
              <w:top w:val="single" w:color="auto" w:sz="8" w:space="0"/>
              <w:left w:val="single" w:color="auto" w:sz="12" w:space="0"/>
              <w:bottom w:val="single" w:color="auto" w:sz="12" w:space="0"/>
              <w:right w:val="single" w:color="auto" w:sz="4" w:space="0"/>
            </w:tcBorders>
            <w:noWrap w:val="0"/>
            <w:vAlign w:val="center"/>
          </w:tcPr>
          <w:p>
            <w:pPr>
              <w:snapToGrid w:val="0"/>
              <w:spacing w:line="240" w:lineRule="atLeast"/>
              <w:jc w:val="center"/>
              <w:rPr>
                <w:rFonts w:ascii="宋体"/>
              </w:rPr>
            </w:pPr>
            <w:r>
              <w:rPr>
                <w:rFonts w:hint="eastAsia" w:ascii="宋体"/>
              </w:rPr>
              <w:t>注册类型</w:t>
            </w:r>
          </w:p>
        </w:tc>
        <w:tc>
          <w:tcPr>
            <w:tcW w:w="8843" w:type="dxa"/>
            <w:gridSpan w:val="23"/>
            <w:tcBorders>
              <w:top w:val="single" w:color="auto" w:sz="8" w:space="0"/>
              <w:left w:val="single" w:color="auto" w:sz="4" w:space="0"/>
              <w:bottom w:val="single" w:color="auto" w:sz="12" w:space="0"/>
              <w:right w:val="single" w:color="auto" w:sz="12" w:space="0"/>
            </w:tcBorders>
            <w:noWrap w:val="0"/>
            <w:vAlign w:val="center"/>
          </w:tcPr>
          <w:p>
            <w:pPr>
              <w:snapToGrid w:val="0"/>
              <w:spacing w:line="240" w:lineRule="atLeast"/>
              <w:rPr>
                <w:rFonts w:ascii="宋体"/>
              </w:rPr>
            </w:pPr>
            <w:r>
              <w:rPr>
                <w:rFonts w:hint="eastAsia" w:ascii="宋体"/>
              </w:rPr>
              <w:t>1.有限责任公司 2.股份有限公司 3.合伙企业  4.事业单位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10125" w:type="dxa"/>
            <w:gridSpan w:val="25"/>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序号</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主要股东名称</w:t>
            </w: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组织机构代码</w:t>
            </w: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营业执照注册号</w:t>
            </w: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身份证号</w:t>
            </w: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出资额</w:t>
            </w:r>
          </w:p>
          <w:p>
            <w:pPr>
              <w:snapToGrid w:val="0"/>
              <w:spacing w:line="240" w:lineRule="atLeast"/>
              <w:jc w:val="center"/>
              <w:rPr>
                <w:rFonts w:ascii="宋体"/>
              </w:rPr>
            </w:pPr>
            <w:r>
              <w:rPr>
                <w:rFonts w:hint="eastAsia" w:ascii="宋体"/>
              </w:rPr>
              <w:t>(万元)</w:t>
            </w: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出资形式</w:t>
            </w: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1</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2</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3</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4</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5</w:t>
            </w:r>
          </w:p>
        </w:tc>
        <w:tc>
          <w:tcPr>
            <w:tcW w:w="1565" w:type="dxa"/>
            <w:gridSpan w:val="3"/>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559" w:type="dxa"/>
            <w:gridSpan w:val="4"/>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701" w:type="dxa"/>
            <w:gridSpan w:val="5"/>
            <w:tcBorders>
              <w:top w:val="single" w:color="auto" w:sz="8" w:space="0"/>
              <w:left w:val="single" w:color="auto" w:sz="8"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1276" w:type="dxa"/>
            <w:gridSpan w:val="5"/>
            <w:tcBorders>
              <w:top w:val="single" w:color="auto" w:sz="8" w:space="0"/>
              <w:left w:val="single" w:color="auto" w:sz="4"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934" w:type="dxa"/>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155"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1231"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0125" w:type="dxa"/>
            <w:gridSpan w:val="25"/>
            <w:tcBorders>
              <w:top w:val="single" w:color="auto" w:sz="8"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序号</w:t>
            </w:r>
          </w:p>
        </w:tc>
        <w:tc>
          <w:tcPr>
            <w:tcW w:w="2660"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名称</w:t>
            </w:r>
          </w:p>
        </w:tc>
        <w:tc>
          <w:tcPr>
            <w:tcW w:w="2661"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组织机构代码</w:t>
            </w:r>
          </w:p>
        </w:tc>
        <w:tc>
          <w:tcPr>
            <w:tcW w:w="2050" w:type="dxa"/>
            <w:gridSpan w:val="7"/>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营业执照注册号</w:t>
            </w:r>
          </w:p>
        </w:tc>
        <w:tc>
          <w:tcPr>
            <w:tcW w:w="2050" w:type="dxa"/>
            <w:gridSpan w:val="4"/>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1</w:t>
            </w:r>
          </w:p>
        </w:tc>
        <w:tc>
          <w:tcPr>
            <w:tcW w:w="2660"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2661"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2050" w:type="dxa"/>
            <w:gridSpan w:val="7"/>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c>
          <w:tcPr>
            <w:tcW w:w="2050" w:type="dxa"/>
            <w:gridSpan w:val="4"/>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rPr>
            </w:pPr>
            <w:r>
              <w:rPr>
                <w:rFonts w:hint="eastAsia" w:ascii="宋体"/>
              </w:rPr>
              <w:t>2</w:t>
            </w:r>
          </w:p>
        </w:tc>
        <w:tc>
          <w:tcPr>
            <w:tcW w:w="2660"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2661"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rPr>
            </w:pPr>
          </w:p>
        </w:tc>
        <w:tc>
          <w:tcPr>
            <w:tcW w:w="2050" w:type="dxa"/>
            <w:gridSpan w:val="7"/>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c>
          <w:tcPr>
            <w:tcW w:w="2050" w:type="dxa"/>
            <w:gridSpan w:val="4"/>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704" w:type="dxa"/>
            <w:tcBorders>
              <w:top w:val="single" w:color="auto" w:sz="8" w:space="0"/>
              <w:left w:val="single" w:color="auto" w:sz="12" w:space="0"/>
              <w:bottom w:val="single" w:color="auto" w:sz="12" w:space="0"/>
              <w:right w:val="single" w:color="auto" w:sz="8" w:space="0"/>
            </w:tcBorders>
            <w:noWrap w:val="0"/>
            <w:vAlign w:val="center"/>
          </w:tcPr>
          <w:p>
            <w:pPr>
              <w:snapToGrid w:val="0"/>
              <w:spacing w:line="240" w:lineRule="atLeast"/>
              <w:jc w:val="center"/>
              <w:rPr>
                <w:rFonts w:ascii="宋体"/>
              </w:rPr>
            </w:pPr>
            <w:r>
              <w:rPr>
                <w:rFonts w:hint="eastAsia" w:ascii="宋体"/>
              </w:rPr>
              <w:t>3</w:t>
            </w:r>
          </w:p>
        </w:tc>
        <w:tc>
          <w:tcPr>
            <w:tcW w:w="2660" w:type="dxa"/>
            <w:gridSpan w:val="6"/>
            <w:tcBorders>
              <w:top w:val="single" w:color="auto" w:sz="8" w:space="0"/>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rPr>
            </w:pPr>
          </w:p>
        </w:tc>
        <w:tc>
          <w:tcPr>
            <w:tcW w:w="2661" w:type="dxa"/>
            <w:gridSpan w:val="7"/>
            <w:tcBorders>
              <w:top w:val="single" w:color="auto" w:sz="8" w:space="0"/>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rPr>
            </w:pPr>
          </w:p>
        </w:tc>
        <w:tc>
          <w:tcPr>
            <w:tcW w:w="2050" w:type="dxa"/>
            <w:gridSpan w:val="7"/>
            <w:tcBorders>
              <w:top w:val="single" w:color="auto" w:sz="8" w:space="0"/>
              <w:left w:val="single" w:color="auto" w:sz="8" w:space="0"/>
              <w:bottom w:val="single" w:color="auto" w:sz="12" w:space="0"/>
              <w:right w:val="single" w:color="auto" w:sz="12" w:space="0"/>
            </w:tcBorders>
            <w:noWrap w:val="0"/>
            <w:vAlign w:val="center"/>
          </w:tcPr>
          <w:p>
            <w:pPr>
              <w:snapToGrid w:val="0"/>
              <w:spacing w:line="240" w:lineRule="atLeast"/>
              <w:jc w:val="center"/>
              <w:rPr>
                <w:rFonts w:ascii="宋体"/>
              </w:rPr>
            </w:pPr>
          </w:p>
        </w:tc>
        <w:tc>
          <w:tcPr>
            <w:tcW w:w="2050" w:type="dxa"/>
            <w:gridSpan w:val="4"/>
            <w:tcBorders>
              <w:top w:val="single" w:color="auto" w:sz="8" w:space="0"/>
              <w:left w:val="single" w:color="auto" w:sz="8" w:space="0"/>
              <w:bottom w:val="single" w:color="auto" w:sz="12"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10125" w:type="dxa"/>
            <w:gridSpan w:val="25"/>
            <w:tcBorders>
              <w:top w:val="single" w:color="auto" w:sz="12" w:space="0"/>
              <w:left w:val="single" w:color="auto" w:sz="12" w:space="0"/>
              <w:bottom w:val="single" w:color="auto" w:sz="4" w:space="0"/>
              <w:right w:val="single" w:color="auto" w:sz="12" w:space="0"/>
            </w:tcBorders>
            <w:noWrap w:val="0"/>
            <w:vAlign w:val="center"/>
          </w:tcPr>
          <w:p>
            <w:pPr>
              <w:snapToGrid w:val="0"/>
              <w:spacing w:line="240" w:lineRule="atLeast"/>
              <w:jc w:val="center"/>
              <w:rPr>
                <w:rFonts w:ascii="宋体"/>
              </w:rPr>
            </w:pPr>
            <w:r>
              <w:rPr>
                <w:rFonts w:hint="eastAsia" w:ascii="宋体"/>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022"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项目</w:t>
            </w: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本年度预计</w:t>
            </w: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上一年度</w:t>
            </w:r>
          </w:p>
        </w:tc>
        <w:tc>
          <w:tcPr>
            <w:tcW w:w="202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上二年度</w:t>
            </w:r>
          </w:p>
        </w:tc>
        <w:tc>
          <w:tcPr>
            <w:tcW w:w="2028" w:type="dxa"/>
            <w:gridSpan w:val="3"/>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rPr>
            </w:pPr>
            <w:r>
              <w:rPr>
                <w:rFonts w:hint="eastAsia" w:ascii="宋体"/>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022"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营业收入（万元）</w:t>
            </w: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8" w:type="dxa"/>
            <w:gridSpan w:val="3"/>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022"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rPr>
            </w:pPr>
            <w:r>
              <w:rPr>
                <w:rFonts w:hint="eastAsia" w:ascii="宋体"/>
              </w:rPr>
              <w:t>净利润（万元）</w:t>
            </w: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5"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rPr>
            </w:pPr>
          </w:p>
        </w:tc>
        <w:tc>
          <w:tcPr>
            <w:tcW w:w="2028" w:type="dxa"/>
            <w:gridSpan w:val="3"/>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022" w:type="dxa"/>
            <w:gridSpan w:val="3"/>
            <w:tcBorders>
              <w:top w:val="single" w:color="auto" w:sz="4"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rPr>
            </w:pPr>
            <w:r>
              <w:rPr>
                <w:rFonts w:hint="eastAsia" w:ascii="宋体"/>
              </w:rPr>
              <w:t>纳税（万元）</w:t>
            </w:r>
          </w:p>
        </w:tc>
        <w:tc>
          <w:tcPr>
            <w:tcW w:w="2025" w:type="dxa"/>
            <w:gridSpan w:val="6"/>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2025" w:type="dxa"/>
            <w:gridSpan w:val="6"/>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2025" w:type="dxa"/>
            <w:gridSpan w:val="7"/>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rPr>
            </w:pPr>
          </w:p>
        </w:tc>
        <w:tc>
          <w:tcPr>
            <w:tcW w:w="2028" w:type="dxa"/>
            <w:gridSpan w:val="3"/>
            <w:tcBorders>
              <w:top w:val="single" w:color="auto" w:sz="4"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10125" w:type="dxa"/>
            <w:gridSpan w:val="25"/>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7" w:hRule="atLeast"/>
        </w:trPr>
        <w:tc>
          <w:tcPr>
            <w:tcW w:w="10125" w:type="dxa"/>
            <w:gridSpan w:val="25"/>
            <w:tcBorders>
              <w:top w:val="single" w:color="auto" w:sz="8" w:space="0"/>
              <w:left w:val="single" w:color="auto" w:sz="12" w:space="0"/>
              <w:bottom w:val="single" w:color="auto" w:sz="12" w:space="0"/>
              <w:right w:val="single" w:color="auto" w:sz="12" w:space="0"/>
            </w:tcBorders>
            <w:noWrap w:val="0"/>
            <w:vAlign w:val="top"/>
          </w:tcPr>
          <w:p>
            <w:pPr>
              <w:snapToGrid w:val="0"/>
              <w:spacing w:line="240" w:lineRule="atLeast"/>
              <w:rPr>
                <w:rFonts w:ascii="宋体"/>
              </w:rPr>
            </w:pPr>
            <w:r>
              <w:rPr>
                <w:rFonts w:hint="eastAsia" w:ascii="宋体"/>
              </w:rPr>
              <w:t>（简要描述本单位主要业务、产品及服务、营收规模及核心竞争力）</w:t>
            </w:r>
          </w:p>
        </w:tc>
      </w:tr>
    </w:tbl>
    <w:p>
      <w:pPr>
        <w:spacing w:after="78" w:afterLines="25"/>
        <w:jc w:val="left"/>
        <w:outlineLvl w:val="0"/>
        <w:rPr>
          <w:rFonts w:hint="eastAsia"/>
          <w:b/>
          <w:bCs/>
        </w:rPr>
      </w:pPr>
      <w:bookmarkStart w:id="0" w:name="_Hlt61774188"/>
      <w:bookmarkEnd w:id="0"/>
    </w:p>
    <w:p>
      <w:pPr>
        <w:spacing w:after="78" w:afterLines="25"/>
        <w:jc w:val="left"/>
        <w:outlineLvl w:val="0"/>
        <w:rPr>
          <w:b/>
          <w:bCs/>
        </w:rPr>
      </w:pPr>
      <w:r>
        <w:rPr>
          <w:rFonts w:hint="eastAsia"/>
          <w:b/>
          <w:bCs/>
        </w:rPr>
        <w:t>二、企业上市相关情况</w:t>
      </w:r>
    </w:p>
    <w:tbl>
      <w:tblPr>
        <w:tblStyle w:val="29"/>
        <w:tblW w:w="10605" w:type="dxa"/>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735"/>
        <w:gridCol w:w="2415"/>
        <w:gridCol w:w="2205"/>
        <w:gridCol w:w="2205"/>
        <w:gridCol w:w="2205"/>
        <w:tblGridChange w:id="0">
          <w:tblGrid>
            <w:gridCol w:w="840"/>
            <w:gridCol w:w="735"/>
            <w:gridCol w:w="2415"/>
            <w:gridCol w:w="2205"/>
            <w:gridCol w:w="2205"/>
            <w:gridCol w:w="2205"/>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57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上市类型</w:t>
            </w:r>
          </w:p>
        </w:tc>
        <w:tc>
          <w:tcPr>
            <w:tcW w:w="4620"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spacing w:line="240" w:lineRule="atLeast"/>
              <w:rPr>
                <w:rFonts w:hint="eastAsia"/>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境内上市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境外上市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 </w:t>
            </w:r>
            <w:r>
              <w:rPr>
                <w:color w:val="000000"/>
              </w:rPr>
              <w:t>“</w:t>
            </w:r>
            <w:r>
              <w:rPr>
                <w:rFonts w:hint="eastAsia"/>
                <w:color w:val="000000"/>
              </w:rPr>
              <w:t>新三板</w:t>
            </w:r>
            <w:r>
              <w:rPr>
                <w:color w:val="000000"/>
              </w:rPr>
              <w:t>”</w:t>
            </w:r>
          </w:p>
        </w:tc>
        <w:tc>
          <w:tcPr>
            <w:tcW w:w="2205"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spacing w:line="240" w:lineRule="atLeast"/>
              <w:rPr>
                <w:rFonts w:hint="eastAsia"/>
                <w:color w:val="000000"/>
              </w:rPr>
            </w:pPr>
            <w:r>
              <w:rPr>
                <w:rFonts w:hint="eastAsia"/>
                <w:color w:val="000000"/>
              </w:rPr>
              <w:t>拟发行股数（万股）</w:t>
            </w:r>
          </w:p>
        </w:tc>
        <w:tc>
          <w:tcPr>
            <w:tcW w:w="220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spacing w:line="240" w:lineRule="atLeast"/>
              <w:rPr>
                <w:rFonts w:hint="eastAsia"/>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40" w:type="dxa"/>
            <w:vMerge w:val="restart"/>
            <w:tcBorders>
              <w:top w:val="single" w:color="000000" w:sz="8" w:space="0"/>
              <w:left w:val="single" w:color="000000" w:sz="8" w:space="0"/>
              <w:right w:val="single" w:color="auto" w:sz="4"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境内上市</w:t>
            </w:r>
          </w:p>
        </w:tc>
        <w:tc>
          <w:tcPr>
            <w:tcW w:w="73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上市地点</w:t>
            </w: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tLeast"/>
              <w:rPr>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上交所主板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深交所主板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深交所中小板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深交所创业板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840" w:type="dxa"/>
            <w:vMerge w:val="continue"/>
            <w:tcBorders>
              <w:left w:val="single" w:color="000000" w:sz="8" w:space="0"/>
              <w:right w:val="single" w:color="auto" w:sz="4" w:space="0"/>
            </w:tcBorders>
            <w:shd w:val="clear" w:color="auto" w:fill="FFFFFF"/>
            <w:noWrap w:val="0"/>
            <w:vAlign w:val="center"/>
          </w:tcPr>
          <w:p>
            <w:pPr>
              <w:spacing w:line="240" w:lineRule="atLeast"/>
              <w:jc w:val="center"/>
              <w:rPr>
                <w:rFonts w:hint="eastAsia" w:ascii="宋体" w:hAnsi="宋体"/>
                <w:bCs/>
                <w:color w:val="000000"/>
                <w:szCs w:val="21"/>
              </w:rPr>
            </w:pPr>
          </w:p>
        </w:tc>
        <w:tc>
          <w:tcPr>
            <w:tcW w:w="735" w:type="dxa"/>
            <w:tcBorders>
              <w:top w:val="single" w:color="000000" w:sz="8" w:space="0"/>
              <w:left w:val="single" w:color="auto" w:sz="4"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所处阶段</w:t>
            </w:r>
          </w:p>
        </w:tc>
        <w:tc>
          <w:tcPr>
            <w:tcW w:w="9030" w:type="dxa"/>
            <w:gridSpan w:val="4"/>
            <w:tcBorders>
              <w:top w:val="single" w:color="000000" w:sz="8" w:space="0"/>
              <w:left w:val="single" w:color="000000" w:sz="8" w:space="0"/>
              <w:right w:val="single" w:color="000000" w:sz="8" w:space="0"/>
            </w:tcBorders>
            <w:shd w:val="clear" w:color="auto" w:fill="FFFFFF"/>
            <w:noWrap w:val="0"/>
            <w:vAlign w:val="center"/>
          </w:tcPr>
          <w:p>
            <w:pPr>
              <w:spacing w:line="240" w:lineRule="atLeast"/>
              <w:rPr>
                <w:rFonts w:hint="eastAsia"/>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正在改制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已改制        </w:t>
            </w:r>
            <w:r>
              <w:rPr>
                <w:rFonts w:hint="eastAsia"/>
                <w:color w:val="000000"/>
              </w:rPr>
              <w:fldChar w:fldCharType="begin">
                <w:ffData>
                  <w:name w:val="Check2"/>
                  <w:enabled/>
                  <w:calcOnExit w:val="0"/>
                  <w:checkBox>
                    <w:sizeAuto/>
                    <w:default w:val="0"/>
                    <w:checked w:val="0"/>
                  </w:checkBox>
                </w:ffData>
              </w:fldChar>
            </w:r>
            <w:r>
              <w:rPr>
                <w:rFonts w:hint="eastAsia"/>
                <w:color w:val="000000"/>
              </w:rPr>
              <w:instrText xml:space="preserve"> FORMCHECKBOX </w:instrText>
            </w:r>
            <w:r>
              <w:rPr>
                <w:rFonts w:hint="eastAsia"/>
                <w:color w:val="000000"/>
              </w:rPr>
              <w:fldChar w:fldCharType="separate"/>
            </w:r>
            <w:r>
              <w:rPr>
                <w:rFonts w:hint="eastAsia"/>
                <w:color w:val="000000"/>
              </w:rPr>
              <w:fldChar w:fldCharType="end"/>
            </w:r>
            <w:r>
              <w:rPr>
                <w:rFonts w:hint="eastAsia"/>
                <w:color w:val="000000"/>
              </w:rPr>
              <w:t xml:space="preserve">已开始辅导        </w:t>
            </w:r>
            <w:r>
              <w:rPr>
                <w:rFonts w:hint="eastAsia"/>
                <w:color w:val="000000"/>
              </w:rPr>
              <w:fldChar w:fldCharType="begin">
                <w:ffData>
                  <w:name w:val="Check2"/>
                  <w:enabled/>
                  <w:calcOnExit w:val="0"/>
                  <w:checkBox>
                    <w:sizeAuto/>
                    <w:default w:val="0"/>
                    <w:checked w:val="0"/>
                  </w:checkBox>
                </w:ffData>
              </w:fldChar>
            </w:r>
            <w:r>
              <w:rPr>
                <w:rFonts w:hint="eastAsia"/>
                <w:color w:val="000000"/>
              </w:rPr>
              <w:instrText xml:space="preserve"> FORMCHECKBOX </w:instrText>
            </w:r>
            <w:r>
              <w:rPr>
                <w:rFonts w:hint="eastAsia"/>
                <w:color w:val="000000"/>
              </w:rPr>
              <w:fldChar w:fldCharType="separate"/>
            </w:r>
            <w:r>
              <w:rPr>
                <w:rFonts w:hint="eastAsia"/>
                <w:color w:val="000000"/>
              </w:rPr>
              <w:fldChar w:fldCharType="end"/>
            </w:r>
            <w:r>
              <w:rPr>
                <w:rFonts w:hint="eastAsia"/>
                <w:color w:val="000000"/>
              </w:rPr>
              <w:t>已完成辅导</w:t>
            </w:r>
          </w:p>
          <w:p>
            <w:pPr>
              <w:spacing w:line="240" w:lineRule="atLeast"/>
              <w:rPr>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已向证监会报送材料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已通过证监会发审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已上市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40" w:type="dxa"/>
            <w:vMerge w:val="restart"/>
            <w:tcBorders>
              <w:top w:val="single" w:color="000000" w:sz="8" w:space="0"/>
              <w:left w:val="single" w:color="000000" w:sz="8" w:space="0"/>
              <w:right w:val="single" w:color="auto" w:sz="4"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境外上市</w:t>
            </w:r>
          </w:p>
        </w:tc>
        <w:tc>
          <w:tcPr>
            <w:tcW w:w="73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上市地点</w:t>
            </w: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tLeast"/>
              <w:rPr>
                <w:rFonts w:hint="eastAsia" w:ascii="宋体" w:hAnsi="宋体"/>
                <w:bCs/>
                <w:color w:val="000000"/>
                <w:szCs w:val="21"/>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香港证券交易所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新加坡证券交易所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美国NSADAQ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其他________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trPr>
        <w:tc>
          <w:tcPr>
            <w:tcW w:w="840" w:type="dxa"/>
            <w:vMerge w:val="continue"/>
            <w:tcBorders>
              <w:left w:val="single" w:color="000000" w:sz="8" w:space="0"/>
              <w:right w:val="single" w:color="auto" w:sz="4" w:space="0"/>
            </w:tcBorders>
            <w:shd w:val="clear" w:color="auto" w:fill="FFFFFF"/>
            <w:noWrap w:val="0"/>
            <w:vAlign w:val="center"/>
          </w:tcPr>
          <w:p>
            <w:pPr>
              <w:spacing w:line="240" w:lineRule="atLeast"/>
              <w:jc w:val="center"/>
              <w:rPr>
                <w:rFonts w:hint="eastAsia" w:ascii="宋体" w:hAnsi="宋体"/>
                <w:bCs/>
                <w:color w:val="000000"/>
                <w:szCs w:val="21"/>
              </w:rPr>
            </w:pPr>
          </w:p>
        </w:tc>
        <w:tc>
          <w:tcPr>
            <w:tcW w:w="73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所处阶段</w:t>
            </w:r>
          </w:p>
        </w:tc>
        <w:tc>
          <w:tcPr>
            <w:tcW w:w="9030" w:type="dxa"/>
            <w:gridSpan w:val="4"/>
            <w:tcBorders>
              <w:top w:val="single" w:color="000000" w:sz="8" w:space="0"/>
              <w:left w:val="single" w:color="000000" w:sz="8" w:space="0"/>
              <w:right w:val="single" w:color="000000" w:sz="8" w:space="0"/>
            </w:tcBorders>
            <w:shd w:val="clear" w:color="auto" w:fill="FFFFFF"/>
            <w:noWrap w:val="0"/>
            <w:vAlign w:val="center"/>
          </w:tcPr>
          <w:p>
            <w:pPr>
              <w:spacing w:line="240" w:lineRule="atLeast"/>
              <w:rPr>
                <w:rFonts w:hint="eastAsia"/>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正在改制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已改制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已经向上市地交易所递交材料</w:t>
            </w:r>
          </w:p>
          <w:p>
            <w:pPr>
              <w:spacing w:line="240" w:lineRule="atLeast"/>
              <w:rPr>
                <w:rFonts w:hint="eastAsia"/>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已经获得上市地交易所批准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已上市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840" w:type="dxa"/>
            <w:tcBorders>
              <w:top w:val="single" w:color="000000" w:sz="8" w:space="0"/>
              <w:left w:val="single" w:color="000000" w:sz="8" w:space="0"/>
              <w:right w:val="single" w:color="auto" w:sz="4"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“新三板”挂牌</w:t>
            </w:r>
          </w:p>
        </w:tc>
        <w:tc>
          <w:tcPr>
            <w:tcW w:w="735" w:type="dxa"/>
            <w:tcBorders>
              <w:top w:val="single" w:color="000000" w:sz="8" w:space="0"/>
              <w:left w:val="single" w:color="auto" w:sz="4" w:space="0"/>
              <w:bottom w:val="single" w:color="auto" w:sz="4"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所处阶段</w:t>
            </w: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atLeast"/>
              <w:rPr>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正在改制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已改制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已提交挂牌申请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已挂牌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8" w:hRule="atLeast"/>
        </w:trPr>
        <w:tc>
          <w:tcPr>
            <w:tcW w:w="1575" w:type="dxa"/>
            <w:gridSpan w:val="2"/>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rFonts w:hint="eastAsia" w:ascii="宋体" w:hAnsi="宋体"/>
                <w:bCs/>
                <w:color w:val="000000"/>
                <w:szCs w:val="21"/>
              </w:rPr>
            </w:pPr>
            <w:r>
              <w:rPr>
                <w:rFonts w:hint="eastAsia" w:ascii="宋体" w:hAnsi="宋体"/>
                <w:bCs/>
                <w:color w:val="000000"/>
                <w:szCs w:val="21"/>
              </w:rPr>
              <w:t>股分公司设立方式</w:t>
            </w:r>
          </w:p>
        </w:tc>
        <w:tc>
          <w:tcPr>
            <w:tcW w:w="9030" w:type="dxa"/>
            <w:gridSpan w:val="4"/>
            <w:tcBorders>
              <w:top w:val="single" w:color="000000" w:sz="8" w:space="0"/>
              <w:left w:val="single" w:color="000000" w:sz="8" w:space="0"/>
              <w:right w:val="single" w:color="000000" w:sz="8" w:space="0"/>
            </w:tcBorders>
            <w:shd w:val="clear" w:color="auto" w:fill="FFFFFF"/>
            <w:noWrap w:val="0"/>
            <w:vAlign w:val="center"/>
          </w:tcPr>
          <w:p>
            <w:pPr>
              <w:spacing w:line="240" w:lineRule="atLeast"/>
              <w:rPr>
                <w:color w:val="000000"/>
              </w:rPr>
            </w:pP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 xml:space="preserve">发起设立股份公司    </w:t>
            </w:r>
            <w:r>
              <w:rPr>
                <w:color w:val="000000"/>
              </w:rPr>
              <w:fldChar w:fldCharType="begin">
                <w:ffData>
                  <w:name w:val="Check2"/>
                  <w:enabled/>
                  <w:calcOnExit w:val="0"/>
                  <w:checkBox>
                    <w:sizeAuto/>
                    <w:default w:val="0"/>
                    <w:checked w:val="0"/>
                  </w:checkBox>
                </w:ffData>
              </w:fldChar>
            </w:r>
            <w:r>
              <w:rPr>
                <w:color w:val="000000"/>
              </w:rPr>
              <w:instrText xml:space="preserve"> </w:instrText>
            </w:r>
            <w:r>
              <w:rPr>
                <w:rFonts w:hint="eastAsia"/>
                <w:color w:val="000000"/>
              </w:rPr>
              <w:instrText xml:space="preserve">FORMCHECKBOX</w:instrText>
            </w:r>
            <w:r>
              <w:rPr>
                <w:color w:val="000000"/>
              </w:rPr>
              <w:instrText xml:space="preserve"> </w:instrText>
            </w:r>
            <w:r>
              <w:rPr>
                <w:color w:val="000000"/>
              </w:rPr>
              <w:fldChar w:fldCharType="separate"/>
            </w:r>
            <w:r>
              <w:rPr>
                <w:color w:val="000000"/>
              </w:rPr>
              <w:fldChar w:fldCharType="end"/>
            </w:r>
            <w:r>
              <w:rPr>
                <w:rFonts w:hint="eastAsia"/>
                <w:color w:val="000000"/>
              </w:rPr>
              <w:t>有限责任公司变更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575" w:type="dxa"/>
            <w:gridSpan w:val="2"/>
            <w:vMerge w:val="restart"/>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上市辅导信息</w:t>
            </w:r>
          </w:p>
        </w:tc>
        <w:tc>
          <w:tcPr>
            <w:tcW w:w="241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辅导开始时间</w:t>
            </w: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rPr>
                <w:rFonts w:hint="eastAsia"/>
                <w:color w:val="000000"/>
              </w:rPr>
            </w:pP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辅导券商</w:t>
            </w: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575" w:type="dxa"/>
            <w:gridSpan w:val="2"/>
            <w:vMerge w:val="continue"/>
            <w:tcBorders>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p>
        </w:tc>
        <w:tc>
          <w:tcPr>
            <w:tcW w:w="241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color w:val="000000"/>
              </w:rPr>
            </w:pPr>
            <w:r>
              <w:rPr>
                <w:rFonts w:hint="eastAsia"/>
                <w:color w:val="000000"/>
              </w:rPr>
              <w:t>保荐人</w:t>
            </w: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rPr>
                <w:color w:val="000000"/>
              </w:rPr>
            </w:pP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项目经理</w:t>
            </w:r>
          </w:p>
        </w:tc>
        <w:tc>
          <w:tcPr>
            <w:tcW w:w="2205" w:type="dxa"/>
            <w:tcBorders>
              <w:top w:val="single" w:color="000000" w:sz="8" w:space="0"/>
              <w:left w:val="single" w:color="000000" w:sz="8" w:space="0"/>
              <w:right w:val="single" w:color="000000" w:sz="8" w:space="0"/>
            </w:tcBorders>
            <w:shd w:val="clear" w:color="auto" w:fill="FFFFFF"/>
            <w:noWrap w:val="0"/>
            <w:vAlign w:val="center"/>
          </w:tcPr>
          <w:p>
            <w:pPr>
              <w:spacing w:line="240" w:lineRule="atLeast"/>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575" w:type="dxa"/>
            <w:gridSpan w:val="2"/>
            <w:vMerge w:val="continue"/>
            <w:tcBorders>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p>
        </w:tc>
        <w:tc>
          <w:tcPr>
            <w:tcW w:w="2415" w:type="dxa"/>
            <w:tcBorders>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辅导律师事务所</w:t>
            </w:r>
          </w:p>
        </w:tc>
        <w:tc>
          <w:tcPr>
            <w:tcW w:w="2205" w:type="dxa"/>
            <w:tcBorders>
              <w:left w:val="single" w:color="000000" w:sz="8" w:space="0"/>
              <w:right w:val="single" w:color="000000" w:sz="8" w:space="0"/>
            </w:tcBorders>
            <w:shd w:val="clear" w:color="auto" w:fill="FFFFFF"/>
            <w:noWrap w:val="0"/>
            <w:vAlign w:val="center"/>
          </w:tcPr>
          <w:p>
            <w:pPr>
              <w:spacing w:line="240" w:lineRule="atLeast"/>
              <w:rPr>
                <w:rFonts w:hint="eastAsia"/>
                <w:color w:val="000000"/>
              </w:rPr>
            </w:pPr>
          </w:p>
        </w:tc>
        <w:tc>
          <w:tcPr>
            <w:tcW w:w="2205" w:type="dxa"/>
            <w:tcBorders>
              <w:left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律师</w:t>
            </w:r>
          </w:p>
        </w:tc>
        <w:tc>
          <w:tcPr>
            <w:tcW w:w="2205" w:type="dxa"/>
            <w:tcBorders>
              <w:left w:val="single" w:color="000000" w:sz="8" w:space="0"/>
              <w:right w:val="single" w:color="000000" w:sz="8" w:space="0"/>
            </w:tcBorders>
            <w:shd w:val="clear" w:color="auto" w:fill="FFFFFF"/>
            <w:noWrap w:val="0"/>
            <w:vAlign w:val="center"/>
          </w:tcPr>
          <w:p>
            <w:pPr>
              <w:spacing w:line="240" w:lineRule="atLeast"/>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575" w:type="dxa"/>
            <w:gridSpan w:val="2"/>
            <w:vMerge w:val="continue"/>
            <w:tcBorders>
              <w:left w:val="single" w:color="000000" w:sz="8" w:space="0"/>
              <w:bottom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p>
        </w:tc>
        <w:tc>
          <w:tcPr>
            <w:tcW w:w="2415" w:type="dxa"/>
            <w:tcBorders>
              <w:left w:val="single" w:color="000000" w:sz="8" w:space="0"/>
              <w:bottom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辅导会计事务所</w:t>
            </w:r>
          </w:p>
        </w:tc>
        <w:tc>
          <w:tcPr>
            <w:tcW w:w="2205" w:type="dxa"/>
            <w:tcBorders>
              <w:left w:val="single" w:color="000000" w:sz="8" w:space="0"/>
              <w:bottom w:val="single" w:color="000000" w:sz="8" w:space="0"/>
              <w:right w:val="single" w:color="000000" w:sz="8" w:space="0"/>
            </w:tcBorders>
            <w:shd w:val="clear" w:color="auto" w:fill="FFFFFF"/>
            <w:noWrap w:val="0"/>
            <w:vAlign w:val="center"/>
          </w:tcPr>
          <w:p>
            <w:pPr>
              <w:spacing w:line="240" w:lineRule="atLeast"/>
              <w:rPr>
                <w:rFonts w:hint="eastAsia"/>
                <w:color w:val="000000"/>
              </w:rPr>
            </w:pPr>
          </w:p>
        </w:tc>
        <w:tc>
          <w:tcPr>
            <w:tcW w:w="2205" w:type="dxa"/>
            <w:tcBorders>
              <w:left w:val="single" w:color="000000" w:sz="8" w:space="0"/>
              <w:bottom w:val="single" w:color="000000" w:sz="8" w:space="0"/>
              <w:right w:val="single" w:color="000000" w:sz="8" w:space="0"/>
            </w:tcBorders>
            <w:shd w:val="clear" w:color="auto" w:fill="FFFFFF"/>
            <w:noWrap w:val="0"/>
            <w:vAlign w:val="center"/>
          </w:tcPr>
          <w:p>
            <w:pPr>
              <w:spacing w:line="240" w:lineRule="atLeast"/>
              <w:jc w:val="center"/>
              <w:rPr>
                <w:rFonts w:hint="eastAsia"/>
                <w:color w:val="000000"/>
              </w:rPr>
            </w:pPr>
            <w:r>
              <w:rPr>
                <w:rFonts w:hint="eastAsia"/>
                <w:color w:val="000000"/>
              </w:rPr>
              <w:t>会计师</w:t>
            </w:r>
          </w:p>
        </w:tc>
        <w:tc>
          <w:tcPr>
            <w:tcW w:w="2205" w:type="dxa"/>
            <w:tcBorders>
              <w:left w:val="single" w:color="000000" w:sz="8" w:space="0"/>
              <w:bottom w:val="single" w:color="000000" w:sz="8" w:space="0"/>
              <w:right w:val="single" w:color="000000" w:sz="8" w:space="0"/>
            </w:tcBorders>
            <w:shd w:val="clear" w:color="auto" w:fill="FFFFFF"/>
            <w:noWrap w:val="0"/>
            <w:vAlign w:val="center"/>
          </w:tcPr>
          <w:p>
            <w:pPr>
              <w:spacing w:line="240" w:lineRule="atLeast"/>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3" w:hRule="atLeast"/>
        </w:trPr>
        <w:tc>
          <w:tcPr>
            <w:tcW w:w="157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color w:val="000000"/>
              </w:rPr>
            </w:pPr>
            <w:r>
              <w:rPr>
                <w:rFonts w:hint="eastAsia"/>
                <w:color w:val="000000"/>
              </w:rPr>
              <w:t>企业在改制上市中面临的主要需要政府协助解决的问题</w:t>
            </w:r>
          </w:p>
          <w:p>
            <w:pPr>
              <w:spacing w:line="360" w:lineRule="auto"/>
              <w:jc w:val="center"/>
              <w:rPr>
                <w:rFonts w:hint="eastAsia"/>
                <w:color w:val="000000"/>
              </w:rPr>
            </w:pPr>
            <w:r>
              <w:rPr>
                <w:rFonts w:hint="eastAsia"/>
                <w:color w:val="000000"/>
              </w:rPr>
              <w:t>（限200字,可另附材料）</w:t>
            </w: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157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color w:val="000000"/>
              </w:rPr>
            </w:pP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color w:val="000000"/>
              </w:rPr>
            </w:pPr>
            <w:r>
              <w:rPr>
                <w:rFonts w:hint="eastAsia"/>
                <w:color w:val="000000"/>
              </w:rPr>
              <w:t>说明：例如土地房产、税费、银行、海关、外汇、企业挂靠关系等等方面，请简要描述。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6" w:hRule="atLeast"/>
        </w:trPr>
        <w:tc>
          <w:tcPr>
            <w:tcW w:w="157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jc w:val="center"/>
              <w:rPr>
                <w:rFonts w:hint="eastAsia"/>
                <w:color w:val="000000"/>
              </w:rPr>
            </w:pPr>
            <w:r>
              <w:rPr>
                <w:rFonts w:hint="eastAsia"/>
                <w:color w:val="000000"/>
              </w:rPr>
              <w:t>备注</w:t>
            </w:r>
          </w:p>
          <w:p>
            <w:pPr>
              <w:spacing w:line="360" w:lineRule="auto"/>
              <w:jc w:val="center"/>
              <w:rPr>
                <w:rFonts w:hint="eastAsia"/>
                <w:color w:val="000000"/>
              </w:rPr>
            </w:pPr>
            <w:r>
              <w:rPr>
                <w:rFonts w:hint="eastAsia"/>
                <w:color w:val="000000"/>
              </w:rPr>
              <w:t>（限200字）</w:t>
            </w:r>
          </w:p>
        </w:tc>
        <w:tc>
          <w:tcPr>
            <w:tcW w:w="903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eastAsia"/>
                <w:color w:val="000000"/>
              </w:rPr>
            </w:pPr>
          </w:p>
        </w:tc>
      </w:tr>
    </w:tbl>
    <w:p>
      <w:pPr>
        <w:numPr>
          <w:ilvl w:val="0"/>
          <w:numId w:val="1"/>
        </w:numPr>
        <w:spacing w:after="78" w:afterLines="25"/>
        <w:jc w:val="left"/>
        <w:outlineLvl w:val="0"/>
        <w:sectPr>
          <w:headerReference r:id="rId4" w:type="first"/>
          <w:headerReference r:id="rId3" w:type="default"/>
          <w:footerReference r:id="rId5" w:type="even"/>
          <w:pgSz w:w="11906" w:h="16838"/>
          <w:pgMar w:top="1440" w:right="1080" w:bottom="1440" w:left="1080" w:header="851" w:footer="737" w:gutter="0"/>
          <w:cols w:space="720" w:num="1"/>
          <w:titlePg/>
          <w:docGrid w:type="lines" w:linePitch="312" w:charSpace="0"/>
        </w:sectPr>
      </w:pPr>
    </w:p>
    <w:p>
      <w:pPr>
        <w:spacing w:after="78" w:afterLines="25"/>
        <w:jc w:val="left"/>
        <w:outlineLvl w:val="0"/>
        <w:rPr>
          <w:rFonts w:hint="eastAsia"/>
          <w:b/>
          <w:sz w:val="28"/>
          <w:szCs w:val="28"/>
        </w:rPr>
      </w:pPr>
      <w:r>
        <w:rPr>
          <w:rFonts w:hint="eastAsia" w:ascii="宋体" w:hAnsi="宋体"/>
          <w:b/>
          <w:sz w:val="24"/>
          <w:szCs w:val="24"/>
        </w:rPr>
        <w:t>三、本申请所附材料清单</w:t>
      </w:r>
    </w:p>
    <w:tbl>
      <w:tblPr>
        <w:tblStyle w:val="29"/>
        <w:tblW w:w="9944"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3"/>
        <w:gridCol w:w="5670"/>
        <w:gridCol w:w="1276"/>
        <w:gridCol w:w="200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93" w:type="dxa"/>
            <w:noWrap w:val="0"/>
            <w:vAlign w:val="center"/>
          </w:tcPr>
          <w:p>
            <w:pPr>
              <w:spacing w:line="240" w:lineRule="atLeast"/>
              <w:jc w:val="center"/>
              <w:rPr>
                <w:rFonts w:ascii="宋体" w:hAnsi="宋体"/>
                <w:szCs w:val="21"/>
              </w:rPr>
            </w:pPr>
            <w:r>
              <w:rPr>
                <w:rFonts w:hint="eastAsia" w:ascii="宋体" w:hAnsi="宋体"/>
                <w:szCs w:val="21"/>
              </w:rPr>
              <w:t>序号</w:t>
            </w:r>
          </w:p>
        </w:tc>
        <w:tc>
          <w:tcPr>
            <w:tcW w:w="5670" w:type="dxa"/>
            <w:noWrap w:val="0"/>
            <w:vAlign w:val="center"/>
          </w:tcPr>
          <w:p>
            <w:pPr>
              <w:spacing w:line="240" w:lineRule="atLeast"/>
              <w:jc w:val="center"/>
              <w:rPr>
                <w:rFonts w:ascii="宋体" w:hAnsi="宋体"/>
                <w:szCs w:val="21"/>
              </w:rPr>
            </w:pPr>
            <w:r>
              <w:rPr>
                <w:rFonts w:hint="eastAsia" w:ascii="宋体" w:hAnsi="宋体"/>
                <w:szCs w:val="21"/>
              </w:rPr>
              <w:t>附件名称</w:t>
            </w:r>
          </w:p>
        </w:tc>
        <w:tc>
          <w:tcPr>
            <w:tcW w:w="1276" w:type="dxa"/>
            <w:noWrap w:val="0"/>
            <w:vAlign w:val="center"/>
          </w:tcPr>
          <w:p>
            <w:pPr>
              <w:spacing w:line="240" w:lineRule="atLeast"/>
              <w:jc w:val="center"/>
              <w:rPr>
                <w:rFonts w:ascii="宋体" w:hAnsi="宋体"/>
                <w:szCs w:val="21"/>
              </w:rPr>
            </w:pPr>
            <w:r>
              <w:rPr>
                <w:rFonts w:hint="eastAsia" w:ascii="宋体" w:hAnsi="宋体"/>
                <w:szCs w:val="21"/>
              </w:rPr>
              <w:t>是否</w:t>
            </w:r>
          </w:p>
          <w:p>
            <w:pPr>
              <w:spacing w:line="240" w:lineRule="atLeast"/>
              <w:jc w:val="center"/>
              <w:rPr>
                <w:rFonts w:ascii="宋体" w:hAnsi="宋体"/>
                <w:b/>
                <w:szCs w:val="21"/>
              </w:rPr>
            </w:pPr>
            <w:r>
              <w:rPr>
                <w:rFonts w:hint="eastAsia" w:ascii="宋体" w:hAnsi="宋体"/>
                <w:szCs w:val="21"/>
              </w:rPr>
              <w:t>必备材料</w:t>
            </w:r>
          </w:p>
        </w:tc>
        <w:tc>
          <w:tcPr>
            <w:tcW w:w="2005" w:type="dxa"/>
            <w:noWrap w:val="0"/>
            <w:vAlign w:val="top"/>
          </w:tcPr>
          <w:p>
            <w:pPr>
              <w:spacing w:line="240" w:lineRule="atLeast"/>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89" w:hRule="atLeast"/>
        </w:trPr>
        <w:tc>
          <w:tcPr>
            <w:tcW w:w="993" w:type="dxa"/>
            <w:noWrap w:val="0"/>
            <w:vAlign w:val="center"/>
          </w:tcPr>
          <w:p>
            <w:pPr>
              <w:spacing w:line="240" w:lineRule="atLeast"/>
              <w:jc w:val="center"/>
              <w:rPr>
                <w:rFonts w:ascii="宋体" w:hAnsi="宋体"/>
                <w:szCs w:val="21"/>
              </w:rPr>
            </w:pPr>
            <w:r>
              <w:rPr>
                <w:rFonts w:hint="eastAsia" w:ascii="宋体" w:hAnsi="宋体"/>
                <w:szCs w:val="21"/>
              </w:rPr>
              <w:t>1</w:t>
            </w:r>
          </w:p>
        </w:tc>
        <w:tc>
          <w:tcPr>
            <w:tcW w:w="5670" w:type="dxa"/>
            <w:noWrap w:val="0"/>
            <w:vAlign w:val="center"/>
          </w:tcPr>
          <w:p>
            <w:pPr>
              <w:spacing w:line="240" w:lineRule="atLeast"/>
              <w:rPr>
                <w:rFonts w:ascii="宋体" w:hAnsi="宋体"/>
                <w:szCs w:val="21"/>
              </w:rPr>
            </w:pPr>
            <w:r>
              <w:rPr>
                <w:rFonts w:hint="eastAsia" w:ascii="宋体" w:hAnsi="宋体"/>
                <w:szCs w:val="21"/>
              </w:rPr>
              <w:t>营业执照（三证合一新版，未换领三证合一新版营业执照的，提交原旧版营业执照、组织机构代码证书、税务登记证书）（原件彩色扫描上传）；法定代表人身份证复印件（加盖公章）</w:t>
            </w:r>
          </w:p>
        </w:tc>
        <w:tc>
          <w:tcPr>
            <w:tcW w:w="1276" w:type="dxa"/>
            <w:noWrap w:val="0"/>
            <w:vAlign w:val="center"/>
          </w:tcPr>
          <w:p>
            <w:pPr>
              <w:spacing w:line="240" w:lineRule="atLeast"/>
              <w:rPr>
                <w:rFonts w:ascii="宋体" w:hAnsi="宋体"/>
                <w:szCs w:val="21"/>
              </w:rPr>
            </w:pPr>
            <w:r>
              <w:rPr>
                <w:rFonts w:hint="eastAsia" w:ascii="宋体" w:hAnsi="宋体"/>
                <w:szCs w:val="21"/>
              </w:rPr>
              <w:t>是</w:t>
            </w:r>
          </w:p>
        </w:tc>
        <w:tc>
          <w:tcPr>
            <w:tcW w:w="2005" w:type="dxa"/>
            <w:noWrap w:val="0"/>
            <w:vAlign w:val="center"/>
          </w:tcPr>
          <w:p>
            <w:pPr>
              <w:spacing w:line="240" w:lineRule="atLeast"/>
              <w:rPr>
                <w:rFonts w:ascii="宋体" w:hAnsi="宋体"/>
                <w:szCs w:val="21"/>
              </w:rPr>
            </w:pPr>
            <w:r>
              <w:rPr>
                <w:rFonts w:hint="eastAsia" w:ascii="宋体" w:hAnsi="宋体"/>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69" w:hRule="atLeast"/>
        </w:trPr>
        <w:tc>
          <w:tcPr>
            <w:tcW w:w="993" w:type="dxa"/>
            <w:noWrap w:val="0"/>
            <w:vAlign w:val="center"/>
          </w:tcPr>
          <w:p>
            <w:pPr>
              <w:spacing w:line="240" w:lineRule="atLeast"/>
              <w:jc w:val="center"/>
              <w:rPr>
                <w:rFonts w:ascii="宋体" w:hAnsi="宋体"/>
                <w:szCs w:val="21"/>
              </w:rPr>
            </w:pPr>
            <w:r>
              <w:rPr>
                <w:rFonts w:hint="eastAsia" w:ascii="宋体" w:hAnsi="宋体"/>
                <w:szCs w:val="21"/>
              </w:rPr>
              <w:t>2</w:t>
            </w:r>
          </w:p>
        </w:tc>
        <w:tc>
          <w:tcPr>
            <w:tcW w:w="5670" w:type="dxa"/>
            <w:noWrap w:val="0"/>
            <w:vAlign w:val="center"/>
          </w:tcPr>
          <w:p>
            <w:pPr>
              <w:widowControl/>
              <w:spacing w:line="240" w:lineRule="atLeast"/>
              <w:rPr>
                <w:rFonts w:ascii="宋体" w:hAnsi="宋体"/>
                <w:szCs w:val="21"/>
              </w:rPr>
            </w:pPr>
            <w:r>
              <w:rPr>
                <w:rFonts w:hint="eastAsia" w:ascii="宋体" w:hAnsi="宋体"/>
                <w:szCs w:val="21"/>
              </w:rPr>
              <w:t>由税务部门开具的单位上年度完税证明复印件（加盖公章）；</w:t>
            </w:r>
          </w:p>
        </w:tc>
        <w:tc>
          <w:tcPr>
            <w:tcW w:w="1276" w:type="dxa"/>
            <w:noWrap w:val="0"/>
            <w:vAlign w:val="center"/>
          </w:tcPr>
          <w:p>
            <w:pPr>
              <w:spacing w:line="240" w:lineRule="atLeast"/>
              <w:rPr>
                <w:rFonts w:ascii="宋体" w:hAnsi="宋体"/>
                <w:szCs w:val="21"/>
              </w:rPr>
            </w:pPr>
            <w:r>
              <w:rPr>
                <w:rFonts w:hint="eastAsia" w:ascii="宋体" w:hAnsi="宋体"/>
                <w:szCs w:val="21"/>
              </w:rPr>
              <w:t>是</w:t>
            </w:r>
          </w:p>
        </w:tc>
        <w:tc>
          <w:tcPr>
            <w:tcW w:w="2005" w:type="dxa"/>
            <w:noWrap w:val="0"/>
            <w:vAlign w:val="center"/>
          </w:tcPr>
          <w:p>
            <w:pPr>
              <w:spacing w:line="240" w:lineRule="atLeast"/>
              <w:rPr>
                <w:rFonts w:ascii="宋体" w:hAnsi="宋体"/>
                <w:szCs w:val="21"/>
              </w:rPr>
            </w:pPr>
            <w:r>
              <w:rPr>
                <w:rFonts w:hint="eastAsia" w:ascii="宋体" w:hAnsi="宋体"/>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73" w:hRule="atLeast"/>
        </w:trPr>
        <w:tc>
          <w:tcPr>
            <w:tcW w:w="993" w:type="dxa"/>
            <w:noWrap w:val="0"/>
            <w:vAlign w:val="center"/>
          </w:tcPr>
          <w:p>
            <w:pPr>
              <w:spacing w:line="240" w:lineRule="atLeast"/>
              <w:jc w:val="center"/>
              <w:rPr>
                <w:rFonts w:hint="eastAsia" w:ascii="宋体" w:hAnsi="宋体"/>
                <w:szCs w:val="21"/>
              </w:rPr>
            </w:pPr>
            <w:r>
              <w:rPr>
                <w:rFonts w:hint="eastAsia" w:ascii="宋体" w:hAnsi="宋体"/>
                <w:szCs w:val="21"/>
              </w:rPr>
              <w:t>3</w:t>
            </w:r>
          </w:p>
        </w:tc>
        <w:tc>
          <w:tcPr>
            <w:tcW w:w="5670" w:type="dxa"/>
            <w:noWrap w:val="0"/>
            <w:vAlign w:val="center"/>
          </w:tcPr>
          <w:p>
            <w:pPr>
              <w:spacing w:line="240" w:lineRule="atLeast"/>
              <w:rPr>
                <w:rFonts w:hint="eastAsia" w:ascii="宋体" w:hAnsi="宋体" w:cs="仿宋_GB2312"/>
                <w:szCs w:val="21"/>
              </w:rPr>
            </w:pPr>
            <w:r>
              <w:rPr>
                <w:rFonts w:hint="eastAsia" w:ascii="宋体" w:hAnsi="宋体" w:cs="仿宋_GB2312"/>
                <w:szCs w:val="21"/>
              </w:rPr>
              <w:t>在深圳市市场监督管理局网站登录“商事登记簿查询”，打印申报企业的商事主体登记及备案信息查询单（企业基本信息栏，并加盖公章）</w:t>
            </w:r>
          </w:p>
        </w:tc>
        <w:tc>
          <w:tcPr>
            <w:tcW w:w="1276" w:type="dxa"/>
            <w:noWrap w:val="0"/>
            <w:vAlign w:val="center"/>
          </w:tcPr>
          <w:p>
            <w:pPr>
              <w:spacing w:line="240" w:lineRule="atLeast"/>
              <w:rPr>
                <w:rFonts w:hint="eastAsia" w:ascii="宋体" w:hAnsi="宋体"/>
                <w:szCs w:val="21"/>
              </w:rPr>
            </w:pPr>
            <w:r>
              <w:rPr>
                <w:rFonts w:hint="eastAsia" w:ascii="宋体" w:hAnsi="宋体"/>
                <w:szCs w:val="21"/>
              </w:rPr>
              <w:t>是</w:t>
            </w:r>
          </w:p>
        </w:tc>
        <w:tc>
          <w:tcPr>
            <w:tcW w:w="2005" w:type="dxa"/>
            <w:noWrap w:val="0"/>
            <w:vAlign w:val="center"/>
          </w:tcPr>
          <w:p>
            <w:pPr>
              <w:spacing w:line="240" w:lineRule="atLeast"/>
              <w:rPr>
                <w:rFonts w:ascii="宋体" w:hAnsi="宋体"/>
                <w:szCs w:val="21"/>
              </w:rPr>
            </w:pPr>
            <w:r>
              <w:rPr>
                <w:rFonts w:hint="eastAsia" w:ascii="宋体" w:hAnsi="宋体"/>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73" w:hRule="atLeast"/>
        </w:trPr>
        <w:tc>
          <w:tcPr>
            <w:tcW w:w="993" w:type="dxa"/>
            <w:noWrap w:val="0"/>
            <w:vAlign w:val="center"/>
          </w:tcPr>
          <w:p>
            <w:pPr>
              <w:spacing w:line="240" w:lineRule="atLeast"/>
              <w:jc w:val="center"/>
              <w:rPr>
                <w:rFonts w:ascii="宋体" w:hAnsi="宋体"/>
                <w:szCs w:val="21"/>
              </w:rPr>
            </w:pPr>
            <w:r>
              <w:rPr>
                <w:rFonts w:hint="eastAsia" w:ascii="宋体" w:hAnsi="宋体"/>
                <w:szCs w:val="21"/>
              </w:rPr>
              <w:t>4</w:t>
            </w:r>
          </w:p>
        </w:tc>
        <w:tc>
          <w:tcPr>
            <w:tcW w:w="5670" w:type="dxa"/>
            <w:noWrap w:val="0"/>
            <w:vAlign w:val="center"/>
          </w:tcPr>
          <w:p>
            <w:pPr>
              <w:spacing w:line="240" w:lineRule="atLeast"/>
              <w:rPr>
                <w:rFonts w:ascii="宋体" w:hAnsi="宋体"/>
                <w:szCs w:val="21"/>
              </w:rPr>
            </w:pPr>
            <w:r>
              <w:rPr>
                <w:rFonts w:hint="eastAsia" w:ascii="宋体" w:hAnsi="宋体" w:cs="仿宋_GB2312"/>
                <w:szCs w:val="21"/>
              </w:rPr>
              <w:t>企业与中介机构（券商、会计师事务所、律师事务所等）签订的改制上市的相关服务协议</w:t>
            </w:r>
            <w:r>
              <w:rPr>
                <w:rFonts w:hint="eastAsia" w:ascii="宋体" w:hAnsi="宋体"/>
                <w:szCs w:val="21"/>
              </w:rPr>
              <w:t>（加盖公章）</w:t>
            </w:r>
          </w:p>
        </w:tc>
        <w:tc>
          <w:tcPr>
            <w:tcW w:w="1276" w:type="dxa"/>
            <w:noWrap w:val="0"/>
            <w:vAlign w:val="center"/>
          </w:tcPr>
          <w:p>
            <w:pPr>
              <w:spacing w:line="240" w:lineRule="atLeast"/>
              <w:rPr>
                <w:rFonts w:ascii="宋体" w:hAnsi="宋体"/>
                <w:szCs w:val="21"/>
              </w:rPr>
            </w:pPr>
            <w:r>
              <w:rPr>
                <w:rFonts w:hint="eastAsia" w:ascii="宋体" w:hAnsi="宋体"/>
                <w:szCs w:val="21"/>
              </w:rPr>
              <w:t>是</w:t>
            </w:r>
          </w:p>
        </w:tc>
        <w:tc>
          <w:tcPr>
            <w:tcW w:w="2005" w:type="dxa"/>
            <w:noWrap w:val="0"/>
            <w:vAlign w:val="center"/>
          </w:tcPr>
          <w:p>
            <w:pPr>
              <w:spacing w:line="240" w:lineRule="atLeast"/>
            </w:pPr>
            <w:r>
              <w:rPr>
                <w:rFonts w:hint="eastAsia" w:ascii="宋体" w:hAnsi="宋体"/>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2" w:hRule="atLeast"/>
        </w:trPr>
        <w:tc>
          <w:tcPr>
            <w:tcW w:w="993" w:type="dxa"/>
            <w:noWrap w:val="0"/>
            <w:vAlign w:val="center"/>
          </w:tcPr>
          <w:p>
            <w:pPr>
              <w:spacing w:line="240" w:lineRule="atLeast"/>
              <w:jc w:val="center"/>
              <w:rPr>
                <w:rFonts w:ascii="宋体" w:hAnsi="宋体"/>
                <w:szCs w:val="21"/>
              </w:rPr>
            </w:pPr>
            <w:r>
              <w:rPr>
                <w:rFonts w:hint="eastAsia" w:ascii="宋体" w:hAnsi="宋体"/>
                <w:szCs w:val="21"/>
              </w:rPr>
              <w:t>5</w:t>
            </w:r>
          </w:p>
        </w:tc>
        <w:tc>
          <w:tcPr>
            <w:tcW w:w="5670" w:type="dxa"/>
            <w:noWrap w:val="0"/>
            <w:vAlign w:val="center"/>
          </w:tcPr>
          <w:p>
            <w:pPr>
              <w:spacing w:line="240" w:lineRule="atLeast"/>
              <w:rPr>
                <w:rFonts w:ascii="宋体" w:hAnsi="宋体"/>
                <w:szCs w:val="21"/>
              </w:rPr>
            </w:pPr>
            <w:r>
              <w:rPr>
                <w:rFonts w:hint="eastAsia" w:ascii="宋体" w:hAnsi="宋体"/>
                <w:szCs w:val="21"/>
              </w:rPr>
              <w:t>其他与项目有关的说明材料</w:t>
            </w:r>
          </w:p>
        </w:tc>
        <w:tc>
          <w:tcPr>
            <w:tcW w:w="1276" w:type="dxa"/>
            <w:noWrap w:val="0"/>
            <w:vAlign w:val="center"/>
          </w:tcPr>
          <w:p>
            <w:pPr>
              <w:spacing w:line="240" w:lineRule="atLeast"/>
              <w:rPr>
                <w:rFonts w:ascii="宋体" w:hAnsi="宋体"/>
                <w:szCs w:val="21"/>
              </w:rPr>
            </w:pPr>
            <w:r>
              <w:rPr>
                <w:rFonts w:hint="eastAsia" w:ascii="宋体" w:hAnsi="宋体"/>
                <w:szCs w:val="21"/>
              </w:rPr>
              <w:t>否</w:t>
            </w:r>
          </w:p>
        </w:tc>
        <w:tc>
          <w:tcPr>
            <w:tcW w:w="2005" w:type="dxa"/>
            <w:noWrap w:val="0"/>
            <w:vAlign w:val="center"/>
          </w:tcPr>
          <w:p>
            <w:pPr>
              <w:spacing w:line="240" w:lineRule="atLeast"/>
            </w:pPr>
          </w:p>
        </w:tc>
      </w:tr>
    </w:tbl>
    <w:p>
      <w:pPr>
        <w:spacing w:line="276" w:lineRule="auto"/>
        <w:ind w:firstLine="105" w:firstLineChars="50"/>
        <w:rPr>
          <w:rFonts w:hint="eastAsia"/>
          <w:b/>
          <w:sz w:val="28"/>
          <w:szCs w:val="28"/>
        </w:rPr>
      </w:pPr>
      <w:r>
        <w:rPr>
          <w:rFonts w:hint="eastAsia"/>
        </w:rPr>
        <w:t>备注：1、须将本申请书连同上述附件打印完整材料（A4规格，正反面打印，附有目录及页码，胶装成册），签字盖章后报送南山区经济促进局（区委大楼A0812室）；2、</w:t>
      </w:r>
      <w:r>
        <w:rPr>
          <w:rFonts w:hint="eastAsia" w:ascii="宋体" w:hAnsi="宋体"/>
        </w:rPr>
        <w:t>提交纸质材料时，操作规程规定需校验原件的，请带上相关原件。</w:t>
      </w:r>
    </w:p>
    <w:sectPr>
      <w:pgSz w:w="11906" w:h="16838"/>
      <w:pgMar w:top="1440" w:right="1080" w:bottom="1440" w:left="1080"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1"/>
      </w:rPr>
    </w:pPr>
    <w:r>
      <w:fldChar w:fldCharType="begin"/>
    </w:r>
    <w:r>
      <w:rPr>
        <w:rStyle w:val="31"/>
      </w:rPr>
      <w:instrText xml:space="preserve">PAGE  </w:instrText>
    </w:r>
    <w:r>
      <w:fldChar w:fldCharType="separate"/>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
      </w:pBdr>
      <w:jc w:val="right"/>
    </w:pPr>
    <w:r>
      <w:rPr>
        <w:rFonts w:hint="eastAsia"/>
      </w:rPr>
      <w:t>深圳市南山区拟上市企业备案登记表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
      </w:pBdr>
      <w:jc w:val="right"/>
    </w:pPr>
    <w:r>
      <w:rPr>
        <w:rFonts w:hint="eastAsia"/>
      </w:rPr>
      <w:t>深圳市南山区拟上市企业备案登记表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japaneseCounting"/>
      <w:lvlText w:val="%1、"/>
      <w:lvlJc w:val="left"/>
      <w:pPr>
        <w:ind w:left="720" w:hanging="720"/>
      </w:pPr>
      <w:rPr>
        <w:rFonts w:hint="default" w:hAnsi="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BEA"/>
    <w:rsid w:val="00024FE9"/>
    <w:rsid w:val="000270D3"/>
    <w:rsid w:val="000353C4"/>
    <w:rsid w:val="000A5B69"/>
    <w:rsid w:val="000B043A"/>
    <w:rsid w:val="000E22FB"/>
    <w:rsid w:val="00147FBA"/>
    <w:rsid w:val="00161399"/>
    <w:rsid w:val="001A2CE0"/>
    <w:rsid w:val="001A6ED7"/>
    <w:rsid w:val="001B056F"/>
    <w:rsid w:val="001D3172"/>
    <w:rsid w:val="001D3794"/>
    <w:rsid w:val="001D4F95"/>
    <w:rsid w:val="001D59F0"/>
    <w:rsid w:val="001D7AE8"/>
    <w:rsid w:val="001F4A9B"/>
    <w:rsid w:val="00224469"/>
    <w:rsid w:val="002475A7"/>
    <w:rsid w:val="00253791"/>
    <w:rsid w:val="002D640F"/>
    <w:rsid w:val="00315B3B"/>
    <w:rsid w:val="003160CD"/>
    <w:rsid w:val="00393815"/>
    <w:rsid w:val="003B7228"/>
    <w:rsid w:val="003D3A82"/>
    <w:rsid w:val="003F1325"/>
    <w:rsid w:val="004461DC"/>
    <w:rsid w:val="00467AB6"/>
    <w:rsid w:val="004833D0"/>
    <w:rsid w:val="004972AB"/>
    <w:rsid w:val="004C529F"/>
    <w:rsid w:val="0054427E"/>
    <w:rsid w:val="00593523"/>
    <w:rsid w:val="005E5A29"/>
    <w:rsid w:val="005F63AB"/>
    <w:rsid w:val="005F64AA"/>
    <w:rsid w:val="00615D5F"/>
    <w:rsid w:val="006309FE"/>
    <w:rsid w:val="00640E26"/>
    <w:rsid w:val="00661A6D"/>
    <w:rsid w:val="006C0ED1"/>
    <w:rsid w:val="006E39F5"/>
    <w:rsid w:val="006F2B44"/>
    <w:rsid w:val="006F35F4"/>
    <w:rsid w:val="00707A09"/>
    <w:rsid w:val="00713684"/>
    <w:rsid w:val="007929B1"/>
    <w:rsid w:val="007B534F"/>
    <w:rsid w:val="007F159D"/>
    <w:rsid w:val="0080061E"/>
    <w:rsid w:val="00892B7E"/>
    <w:rsid w:val="00903F65"/>
    <w:rsid w:val="00925DB0"/>
    <w:rsid w:val="00965F39"/>
    <w:rsid w:val="009814F7"/>
    <w:rsid w:val="009960E3"/>
    <w:rsid w:val="00A26086"/>
    <w:rsid w:val="00AB69A3"/>
    <w:rsid w:val="00AE2757"/>
    <w:rsid w:val="00B051B4"/>
    <w:rsid w:val="00B460F7"/>
    <w:rsid w:val="00B96019"/>
    <w:rsid w:val="00BB12AE"/>
    <w:rsid w:val="00BB1AC3"/>
    <w:rsid w:val="00C7375E"/>
    <w:rsid w:val="00C92ED3"/>
    <w:rsid w:val="00CB1354"/>
    <w:rsid w:val="00D560A0"/>
    <w:rsid w:val="00D84132"/>
    <w:rsid w:val="00D96055"/>
    <w:rsid w:val="00E03267"/>
    <w:rsid w:val="00E10116"/>
    <w:rsid w:val="00E22E6A"/>
    <w:rsid w:val="00E3397C"/>
    <w:rsid w:val="00E461D2"/>
    <w:rsid w:val="00E95F1A"/>
    <w:rsid w:val="00EA3956"/>
    <w:rsid w:val="00F11D4B"/>
    <w:rsid w:val="00F67DE6"/>
    <w:rsid w:val="00F76BBF"/>
    <w:rsid w:val="00FA3C5E"/>
    <w:rsid w:val="00FC195D"/>
    <w:rsid w:val="40CC4A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49"/>
    <w:qFormat/>
    <w:uiPriority w:val="0"/>
    <w:pPr>
      <w:keepNext/>
      <w:keepLines/>
      <w:spacing w:before="340" w:beforeLines="0" w:after="330" w:afterLines="0" w:line="360" w:lineRule="auto"/>
      <w:outlineLvl w:val="0"/>
    </w:pPr>
    <w:rPr>
      <w:b/>
      <w:kern w:val="44"/>
      <w:sz w:val="44"/>
    </w:rPr>
  </w:style>
  <w:style w:type="paragraph" w:styleId="3">
    <w:name w:val="heading 2"/>
    <w:basedOn w:val="1"/>
    <w:next w:val="1"/>
    <w:link w:val="48"/>
    <w:qFormat/>
    <w:uiPriority w:val="0"/>
    <w:pPr>
      <w:keepNext/>
      <w:keepLines/>
      <w:spacing w:before="260" w:beforeLines="0" w:after="260" w:afterLines="0" w:line="360" w:lineRule="auto"/>
      <w:outlineLvl w:val="1"/>
    </w:pPr>
    <w:rPr>
      <w:rFonts w:ascii="Cambria" w:hAnsi="Cambria" w:eastAsia="宋体"/>
      <w:b/>
      <w:sz w:val="32"/>
    </w:rPr>
  </w:style>
  <w:style w:type="paragraph" w:styleId="4">
    <w:name w:val="heading 3"/>
    <w:basedOn w:val="1"/>
    <w:next w:val="5"/>
    <w:link w:val="47"/>
    <w:qFormat/>
    <w:uiPriority w:val="0"/>
    <w:pPr>
      <w:keepNext/>
      <w:keepLines/>
      <w:spacing w:before="260" w:beforeLines="0" w:after="260" w:afterLines="0" w:line="413" w:lineRule="auto"/>
      <w:outlineLvl w:val="2"/>
    </w:pPr>
    <w:rPr>
      <w:b/>
      <w:sz w:val="32"/>
    </w:rPr>
  </w:style>
  <w:style w:type="character" w:default="1" w:styleId="30">
    <w:name w:val="Default Paragraph Font"/>
    <w:uiPriority w:val="0"/>
  </w:style>
  <w:style w:type="table" w:default="1" w:styleId="29">
    <w:name w:val="Normal Table"/>
    <w:semiHidden/>
    <w:uiPriority w:val="0"/>
    <w:tblPr>
      <w:tblStyle w:val="29"/>
      <w:tblLayout w:type="fixed"/>
      <w:tblCellMar>
        <w:top w:w="0" w:type="dxa"/>
        <w:left w:w="108" w:type="dxa"/>
        <w:bottom w:w="0" w:type="dxa"/>
        <w:right w:w="108" w:type="dxa"/>
      </w:tblCellMar>
    </w:tblPr>
  </w:style>
  <w:style w:type="paragraph" w:styleId="5">
    <w:name w:val="Normal Indent"/>
    <w:basedOn w:val="1"/>
    <w:uiPriority w:val="0"/>
    <w:pPr>
      <w:ind w:firstLine="420"/>
    </w:pPr>
  </w:style>
  <w:style w:type="paragraph" w:styleId="6">
    <w:name w:val="toc 7"/>
    <w:basedOn w:val="1"/>
    <w:next w:val="1"/>
    <w:uiPriority w:val="0"/>
    <w:pPr>
      <w:ind w:left="1260"/>
      <w:jc w:val="left"/>
    </w:pPr>
    <w:rPr>
      <w:szCs w:val="21"/>
    </w:rPr>
  </w:style>
  <w:style w:type="paragraph" w:styleId="7">
    <w:name w:val="Document Map"/>
    <w:basedOn w:val="1"/>
    <w:link w:val="42"/>
    <w:uiPriority w:val="0"/>
    <w:pPr>
      <w:shd w:val="clear" w:color="auto" w:fill="000080"/>
    </w:pPr>
    <w:rPr>
      <w:sz w:val="2"/>
    </w:rPr>
  </w:style>
  <w:style w:type="paragraph" w:styleId="8">
    <w:name w:val="annotation text"/>
    <w:basedOn w:val="1"/>
    <w:uiPriority w:val="0"/>
    <w:pPr>
      <w:jc w:val="left"/>
    </w:pPr>
  </w:style>
  <w:style w:type="paragraph" w:styleId="9">
    <w:name w:val="Body Text"/>
    <w:basedOn w:val="1"/>
    <w:link w:val="46"/>
    <w:uiPriority w:val="0"/>
    <w:rPr>
      <w:sz w:val="20"/>
    </w:rPr>
  </w:style>
  <w:style w:type="paragraph" w:styleId="10">
    <w:name w:val="Body Text Indent"/>
    <w:basedOn w:val="1"/>
    <w:link w:val="43"/>
    <w:uiPriority w:val="0"/>
    <w:pPr>
      <w:ind w:firstLine="555"/>
    </w:pPr>
    <w:rPr>
      <w:sz w:val="20"/>
    </w:rPr>
  </w:style>
  <w:style w:type="paragraph" w:styleId="11">
    <w:name w:val="toc 5"/>
    <w:basedOn w:val="1"/>
    <w:next w:val="1"/>
    <w:uiPriority w:val="0"/>
    <w:pPr>
      <w:ind w:left="840"/>
      <w:jc w:val="left"/>
    </w:pPr>
    <w:rPr>
      <w:szCs w:val="21"/>
    </w:rPr>
  </w:style>
  <w:style w:type="paragraph" w:styleId="12">
    <w:name w:val="toc 3"/>
    <w:basedOn w:val="1"/>
    <w:next w:val="1"/>
    <w:uiPriority w:val="0"/>
    <w:pPr>
      <w:ind w:left="420"/>
      <w:jc w:val="left"/>
    </w:pPr>
    <w:rPr>
      <w:i/>
      <w:iCs/>
      <w:szCs w:val="24"/>
    </w:rPr>
  </w:style>
  <w:style w:type="paragraph" w:styleId="13">
    <w:name w:val="Plain Text"/>
    <w:basedOn w:val="1"/>
    <w:link w:val="37"/>
    <w:uiPriority w:val="0"/>
    <w:rPr>
      <w:rFonts w:ascii="宋体" w:hAnsi="Courier New"/>
      <w:sz w:val="21"/>
    </w:rPr>
  </w:style>
  <w:style w:type="paragraph" w:styleId="14">
    <w:name w:val="toc 8"/>
    <w:basedOn w:val="1"/>
    <w:next w:val="1"/>
    <w:uiPriority w:val="0"/>
    <w:pPr>
      <w:ind w:left="1470"/>
      <w:jc w:val="left"/>
    </w:pPr>
    <w:rPr>
      <w:szCs w:val="21"/>
    </w:rPr>
  </w:style>
  <w:style w:type="paragraph" w:styleId="15">
    <w:name w:val="Date"/>
    <w:basedOn w:val="1"/>
    <w:next w:val="1"/>
    <w:link w:val="39"/>
    <w:uiPriority w:val="0"/>
    <w:rPr>
      <w:sz w:val="20"/>
    </w:rPr>
  </w:style>
  <w:style w:type="paragraph" w:styleId="16">
    <w:name w:val="Body Text Indent 2"/>
    <w:basedOn w:val="1"/>
    <w:link w:val="41"/>
    <w:uiPriority w:val="0"/>
    <w:pPr>
      <w:ind w:left="560"/>
      <w:outlineLvl w:val="0"/>
    </w:pPr>
    <w:rPr>
      <w:sz w:val="20"/>
    </w:rPr>
  </w:style>
  <w:style w:type="paragraph" w:styleId="17">
    <w:name w:val="Balloon Text"/>
    <w:basedOn w:val="1"/>
    <w:link w:val="36"/>
    <w:uiPriority w:val="0"/>
    <w:rPr>
      <w:sz w:val="2"/>
    </w:rPr>
  </w:style>
  <w:style w:type="paragraph" w:styleId="18">
    <w:name w:val="footer"/>
    <w:basedOn w:val="1"/>
    <w:link w:val="44"/>
    <w:uiPriority w:val="0"/>
    <w:pPr>
      <w:tabs>
        <w:tab w:val="center" w:pos="4153"/>
        <w:tab w:val="right" w:pos="8306"/>
      </w:tabs>
      <w:snapToGrid w:val="0"/>
      <w:jc w:val="left"/>
    </w:pPr>
    <w:rPr>
      <w:kern w:val="2"/>
      <w:sz w:val="18"/>
    </w:rPr>
  </w:style>
  <w:style w:type="paragraph" w:styleId="19">
    <w:name w:val="header"/>
    <w:basedOn w:val="1"/>
    <w:link w:val="38"/>
    <w:uiPriority w:val="0"/>
    <w:pPr>
      <w:tabs>
        <w:tab w:val="center" w:pos="4153"/>
        <w:tab w:val="right" w:pos="8306"/>
      </w:tabs>
      <w:snapToGrid w:val="0"/>
      <w:jc w:val="center"/>
    </w:pPr>
    <w:rPr>
      <w:rFonts w:eastAsia="宋体"/>
      <w:kern w:val="2"/>
      <w:sz w:val="18"/>
      <w:lang w:val="en-US" w:eastAsia="zh-CN"/>
    </w:rPr>
  </w:style>
  <w:style w:type="paragraph" w:styleId="20">
    <w:name w:val="toc 1"/>
    <w:basedOn w:val="1"/>
    <w:next w:val="1"/>
    <w:uiPriority w:val="0"/>
    <w:pPr>
      <w:spacing w:before="120" w:beforeLines="0" w:after="120" w:afterLines="0"/>
      <w:jc w:val="left"/>
    </w:pPr>
    <w:rPr>
      <w:b/>
      <w:bCs/>
      <w:caps/>
      <w:szCs w:val="24"/>
    </w:rPr>
  </w:style>
  <w:style w:type="paragraph" w:styleId="21">
    <w:name w:val="toc 4"/>
    <w:basedOn w:val="1"/>
    <w:next w:val="1"/>
    <w:uiPriority w:val="0"/>
    <w:pPr>
      <w:ind w:left="630"/>
      <w:jc w:val="left"/>
    </w:pPr>
    <w:rPr>
      <w:szCs w:val="21"/>
    </w:rPr>
  </w:style>
  <w:style w:type="paragraph" w:styleId="22">
    <w:name w:val="toc 6"/>
    <w:basedOn w:val="1"/>
    <w:next w:val="1"/>
    <w:uiPriority w:val="0"/>
    <w:pPr>
      <w:ind w:left="1050"/>
      <w:jc w:val="left"/>
    </w:pPr>
    <w:rPr>
      <w:szCs w:val="21"/>
    </w:rPr>
  </w:style>
  <w:style w:type="paragraph" w:styleId="23">
    <w:name w:val="Body Text Indent 3"/>
    <w:basedOn w:val="1"/>
    <w:link w:val="40"/>
    <w:uiPriority w:val="0"/>
    <w:pPr>
      <w:tabs>
        <w:tab w:val="left" w:pos="1050"/>
      </w:tabs>
      <w:ind w:firstLine="550"/>
    </w:pPr>
    <w:rPr>
      <w:sz w:val="16"/>
    </w:rPr>
  </w:style>
  <w:style w:type="paragraph" w:styleId="24">
    <w:name w:val="toc 2"/>
    <w:basedOn w:val="1"/>
    <w:next w:val="1"/>
    <w:uiPriority w:val="0"/>
    <w:pPr>
      <w:ind w:left="210"/>
      <w:jc w:val="left"/>
    </w:pPr>
    <w:rPr>
      <w:smallCaps/>
      <w:szCs w:val="24"/>
    </w:rPr>
  </w:style>
  <w:style w:type="paragraph" w:styleId="25">
    <w:name w:val="toc 9"/>
    <w:basedOn w:val="1"/>
    <w:next w:val="1"/>
    <w:uiPriority w:val="0"/>
    <w:pPr>
      <w:ind w:left="1680"/>
      <w:jc w:val="left"/>
    </w:pPr>
    <w:rPr>
      <w:szCs w:val="21"/>
    </w:rPr>
  </w:style>
  <w:style w:type="paragraph" w:styleId="26">
    <w:name w:val="Body Text 2"/>
    <w:basedOn w:val="1"/>
    <w:link w:val="45"/>
    <w:uiPriority w:val="0"/>
    <w:pPr>
      <w:jc w:val="center"/>
    </w:pPr>
    <w:rPr>
      <w:sz w:val="20"/>
    </w:rPr>
  </w:style>
  <w:style w:type="paragraph" w:styleId="27">
    <w:name w:val="Normal (Web)"/>
    <w:basedOn w:val="1"/>
    <w:uiPriority w:val="0"/>
    <w:pPr>
      <w:widowControl/>
      <w:spacing w:before="100" w:beforeLines="0" w:beforeAutospacing="1" w:after="100" w:afterLines="0" w:afterAutospacing="1"/>
      <w:jc w:val="left"/>
    </w:pPr>
    <w:rPr>
      <w:rFonts w:ascii="宋体" w:hAnsi="宋体"/>
      <w:kern w:val="0"/>
      <w:sz w:val="24"/>
      <w:szCs w:val="24"/>
    </w:rPr>
  </w:style>
  <w:style w:type="paragraph" w:styleId="28">
    <w:name w:val="annotation subject"/>
    <w:basedOn w:val="8"/>
    <w:next w:val="8"/>
    <w:semiHidden/>
    <w:uiPriority w:val="0"/>
    <w:rPr>
      <w:b/>
      <w:bCs/>
    </w:rPr>
  </w:style>
  <w:style w:type="character" w:styleId="31">
    <w:name w:val="page number"/>
    <w:basedOn w:val="30"/>
    <w:uiPriority w:val="0"/>
  </w:style>
  <w:style w:type="character" w:styleId="32">
    <w:name w:val="Hyperlink"/>
    <w:uiPriority w:val="0"/>
    <w:rPr>
      <w:color w:val="0000FF"/>
      <w:u w:val="single"/>
    </w:rPr>
  </w:style>
  <w:style w:type="character" w:styleId="33">
    <w:name w:val="annotation reference"/>
    <w:semiHidden/>
    <w:uiPriority w:val="0"/>
    <w:rPr>
      <w:sz w:val="21"/>
      <w:szCs w:val="21"/>
    </w:rPr>
  </w:style>
  <w:style w:type="paragraph" w:customStyle="1" w:styleId="34">
    <w:name w:val="Char Char Char"/>
    <w:basedOn w:val="1"/>
    <w:uiPriority w:val="0"/>
    <w:pPr>
      <w:spacing w:line="360" w:lineRule="auto"/>
    </w:pPr>
    <w:rPr>
      <w:sz w:val="24"/>
      <w:szCs w:val="24"/>
    </w:rPr>
  </w:style>
  <w:style w:type="paragraph" w:customStyle="1" w:styleId="35">
    <w:name w:val="Char"/>
    <w:basedOn w:val="1"/>
    <w:uiPriority w:val="0"/>
    <w:pPr>
      <w:widowControl/>
      <w:spacing w:after="160" w:afterLines="0" w:line="240" w:lineRule="exact"/>
      <w:jc w:val="left"/>
    </w:pPr>
    <w:rPr>
      <w:rFonts w:ascii="Verdana" w:hAnsi="Verdana" w:eastAsia="仿宋_GB2312"/>
      <w:kern w:val="0"/>
      <w:sz w:val="24"/>
      <w:lang w:eastAsia="en-US"/>
    </w:rPr>
  </w:style>
  <w:style w:type="character" w:customStyle="1" w:styleId="36">
    <w:name w:val="批注框文本 Char"/>
    <w:link w:val="17"/>
    <w:uiPriority w:val="0"/>
    <w:rPr>
      <w:sz w:val="2"/>
    </w:rPr>
  </w:style>
  <w:style w:type="character" w:customStyle="1" w:styleId="37">
    <w:name w:val="纯文本 Char"/>
    <w:link w:val="13"/>
    <w:uiPriority w:val="0"/>
    <w:rPr>
      <w:rFonts w:ascii="宋体" w:hAnsi="Courier New"/>
      <w:sz w:val="21"/>
    </w:rPr>
  </w:style>
  <w:style w:type="character" w:customStyle="1" w:styleId="38">
    <w:name w:val="页眉 Char"/>
    <w:link w:val="19"/>
    <w:uiPriority w:val="0"/>
    <w:rPr>
      <w:rFonts w:eastAsia="宋体"/>
      <w:kern w:val="2"/>
      <w:sz w:val="18"/>
      <w:lang w:val="en-US" w:eastAsia="zh-CN"/>
    </w:rPr>
  </w:style>
  <w:style w:type="character" w:customStyle="1" w:styleId="39">
    <w:name w:val="日期 Char"/>
    <w:link w:val="15"/>
    <w:uiPriority w:val="0"/>
    <w:rPr>
      <w:sz w:val="20"/>
    </w:rPr>
  </w:style>
  <w:style w:type="character" w:customStyle="1" w:styleId="40">
    <w:name w:val="正文文本缩进 3 Char"/>
    <w:link w:val="23"/>
    <w:uiPriority w:val="0"/>
    <w:rPr>
      <w:sz w:val="16"/>
    </w:rPr>
  </w:style>
  <w:style w:type="character" w:customStyle="1" w:styleId="41">
    <w:name w:val="正文文本缩进 2 Char"/>
    <w:link w:val="16"/>
    <w:uiPriority w:val="0"/>
    <w:rPr>
      <w:sz w:val="20"/>
    </w:rPr>
  </w:style>
  <w:style w:type="character" w:customStyle="1" w:styleId="42">
    <w:name w:val="文档结构图 Char"/>
    <w:link w:val="7"/>
    <w:uiPriority w:val="0"/>
    <w:rPr>
      <w:sz w:val="2"/>
    </w:rPr>
  </w:style>
  <w:style w:type="character" w:customStyle="1" w:styleId="43">
    <w:name w:val="正文文本缩进 Char"/>
    <w:link w:val="10"/>
    <w:uiPriority w:val="0"/>
    <w:rPr>
      <w:sz w:val="20"/>
    </w:rPr>
  </w:style>
  <w:style w:type="character" w:customStyle="1" w:styleId="44">
    <w:name w:val="页脚 Char"/>
    <w:link w:val="18"/>
    <w:uiPriority w:val="0"/>
    <w:rPr>
      <w:kern w:val="2"/>
      <w:sz w:val="18"/>
    </w:rPr>
  </w:style>
  <w:style w:type="character" w:customStyle="1" w:styleId="45">
    <w:name w:val="正文文本 2 Char"/>
    <w:link w:val="26"/>
    <w:uiPriority w:val="0"/>
    <w:rPr>
      <w:sz w:val="20"/>
    </w:rPr>
  </w:style>
  <w:style w:type="character" w:customStyle="1" w:styleId="46">
    <w:name w:val="正文文本 Char"/>
    <w:link w:val="9"/>
    <w:uiPriority w:val="0"/>
    <w:rPr>
      <w:sz w:val="20"/>
    </w:rPr>
  </w:style>
  <w:style w:type="character" w:customStyle="1" w:styleId="47">
    <w:name w:val="标题 3 Char"/>
    <w:link w:val="4"/>
    <w:uiPriority w:val="0"/>
    <w:rPr>
      <w:b/>
      <w:sz w:val="32"/>
    </w:rPr>
  </w:style>
  <w:style w:type="character" w:customStyle="1" w:styleId="48">
    <w:name w:val="标题 2 Char"/>
    <w:link w:val="3"/>
    <w:uiPriority w:val="0"/>
    <w:rPr>
      <w:rFonts w:ascii="Cambria" w:hAnsi="Cambria" w:eastAsia="宋体"/>
      <w:b/>
      <w:sz w:val="32"/>
    </w:rPr>
  </w:style>
  <w:style w:type="character" w:customStyle="1" w:styleId="49">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QQBrowser\10.4.3587.400\&#31185;&#25216;&#35745;&#21010;&#30003;&#35831;&#2007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科技计划申请书</Template>
  <Company>爱瑞思软件（深圳）有限公司</Company>
  <Pages>6</Pages>
  <Words>491</Words>
  <Characters>2803</Characters>
  <Lines>23</Lines>
  <Paragraphs>6</Paragraphs>
  <TotalTime>0</TotalTime>
  <ScaleCrop>false</ScaleCrop>
  <LinksUpToDate>false</LinksUpToDate>
  <CharactersWithSpaces>3288</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2014-12-17T08:42:00Z</dcterms:created>
  <dc:creator>陆健</dc:creator>
  <cp:lastModifiedBy>咸鱼.</cp:lastModifiedBy>
  <cp:lastPrinted>2014-08-19T07:49:00Z</cp:lastPrinted>
  <dcterms:modified xsi:type="dcterms:W3CDTF">2019-07-05T02:06:50Z</dcterms:modified>
  <dc:title>基础研究计划申请书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